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80FE" w14:textId="77777777" w:rsidR="005367B2" w:rsidRPr="00CA0BCC" w:rsidRDefault="005367B2" w:rsidP="00CA0BCC">
      <w:pPr>
        <w:spacing w:line="276" w:lineRule="auto"/>
        <w:jc w:val="center"/>
        <w:rPr>
          <w:b/>
          <w:sz w:val="36"/>
          <w:szCs w:val="36"/>
        </w:rPr>
      </w:pPr>
      <w:r w:rsidRPr="00CA0BCC">
        <w:rPr>
          <w:b/>
          <w:sz w:val="36"/>
          <w:szCs w:val="36"/>
        </w:rPr>
        <w:t>Dohoda o odborné praxi</w:t>
      </w:r>
    </w:p>
    <w:p w14:paraId="6B1B676A" w14:textId="77777777" w:rsidR="005367B2" w:rsidRPr="00CA0BCC" w:rsidRDefault="005367B2" w:rsidP="00CA0BCC">
      <w:pPr>
        <w:spacing w:line="276" w:lineRule="auto"/>
        <w:jc w:val="center"/>
        <w:rPr>
          <w:b/>
          <w:sz w:val="28"/>
          <w:szCs w:val="28"/>
        </w:rPr>
      </w:pPr>
    </w:p>
    <w:p w14:paraId="666E62BA" w14:textId="1154E9C6" w:rsidR="005367B2" w:rsidRPr="00CA0BCC" w:rsidRDefault="005367B2" w:rsidP="00CA0BCC">
      <w:pPr>
        <w:spacing w:line="276" w:lineRule="auto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organizace:</w:t>
      </w:r>
      <w:r w:rsidRPr="00CA0BCC">
        <w:rPr>
          <w:sz w:val="22"/>
          <w:szCs w:val="22"/>
        </w:rPr>
        <w:tab/>
        <w:t>Střední průmyslová škola na Proseku</w:t>
      </w:r>
      <w:r w:rsidRPr="00CA0BCC">
        <w:rPr>
          <w:sz w:val="22"/>
          <w:szCs w:val="22"/>
        </w:rPr>
        <w:tab/>
      </w:r>
    </w:p>
    <w:p w14:paraId="33CE6E9C" w14:textId="6048F42F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b/>
          <w:sz w:val="22"/>
          <w:szCs w:val="22"/>
        </w:rPr>
        <w:t>se sídlem:</w:t>
      </w:r>
      <w:r w:rsidRPr="00CA0BCC">
        <w:rPr>
          <w:sz w:val="22"/>
          <w:szCs w:val="22"/>
        </w:rPr>
        <w:tab/>
        <w:t>Praha 9</w:t>
      </w:r>
      <w:r w:rsidR="00996A7D">
        <w:rPr>
          <w:sz w:val="22"/>
          <w:szCs w:val="22"/>
        </w:rPr>
        <w:t xml:space="preserve"> - Prosek</w:t>
      </w:r>
      <w:r w:rsidRPr="00CA0BCC">
        <w:rPr>
          <w:sz w:val="22"/>
          <w:szCs w:val="22"/>
        </w:rPr>
        <w:t xml:space="preserve">, Novoborská </w:t>
      </w:r>
      <w:r w:rsidR="00456F2F" w:rsidRPr="00CA0BCC">
        <w:rPr>
          <w:sz w:val="22"/>
          <w:szCs w:val="22"/>
        </w:rPr>
        <w:t>610/</w:t>
      </w:r>
      <w:r w:rsidRPr="00CA0BCC">
        <w:rPr>
          <w:sz w:val="22"/>
          <w:szCs w:val="22"/>
        </w:rPr>
        <w:t>2</w:t>
      </w:r>
      <w:r w:rsidR="00456F2F" w:rsidRPr="00CA0BCC">
        <w:rPr>
          <w:sz w:val="22"/>
          <w:szCs w:val="22"/>
        </w:rPr>
        <w:t>, 190 00</w:t>
      </w:r>
      <w:r w:rsidRPr="00CA0BCC">
        <w:rPr>
          <w:sz w:val="22"/>
          <w:szCs w:val="22"/>
        </w:rPr>
        <w:tab/>
      </w:r>
    </w:p>
    <w:p w14:paraId="117625E0" w14:textId="62642CA2" w:rsidR="005259C0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b/>
          <w:sz w:val="22"/>
          <w:szCs w:val="22"/>
        </w:rPr>
        <w:t>zastoupená:</w:t>
      </w:r>
      <w:r w:rsidRPr="00CA0BCC">
        <w:rPr>
          <w:sz w:val="22"/>
          <w:szCs w:val="22"/>
        </w:rPr>
        <w:tab/>
      </w:r>
      <w:r w:rsidR="00EA2FF8" w:rsidRPr="00CA0BCC">
        <w:rPr>
          <w:sz w:val="22"/>
          <w:szCs w:val="22"/>
        </w:rPr>
        <w:t xml:space="preserve">Ing. </w:t>
      </w:r>
      <w:r w:rsidR="005259C0" w:rsidRPr="00CA0BCC">
        <w:rPr>
          <w:sz w:val="22"/>
          <w:szCs w:val="22"/>
        </w:rPr>
        <w:t>Lukáš Procházka, ředitel školy</w:t>
      </w:r>
    </w:p>
    <w:p w14:paraId="38113724" w14:textId="0263330D" w:rsidR="00CA0BCC" w:rsidRPr="00CA0BCC" w:rsidRDefault="00CA0BCC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b/>
          <w:sz w:val="22"/>
          <w:szCs w:val="22"/>
        </w:rPr>
        <w:t>zastoupená ve věcech smluvních i technických:</w:t>
      </w:r>
      <w:r w:rsidRPr="00CA0BCC">
        <w:rPr>
          <w:sz w:val="22"/>
          <w:szCs w:val="22"/>
        </w:rPr>
        <w:t xml:space="preserve"> Ing. Jan Machyl, Ph.D., zástupce ředitele na základě plné moci ze dne 28. 4. 2023  </w:t>
      </w:r>
      <w:r w:rsidRPr="00CA0BCC">
        <w:rPr>
          <w:sz w:val="22"/>
          <w:szCs w:val="22"/>
        </w:rPr>
        <w:tab/>
      </w:r>
    </w:p>
    <w:p w14:paraId="631F9E41" w14:textId="7030F39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IČO: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  <w:t>14891239</w:t>
      </w:r>
      <w:r w:rsidRPr="00CA0BCC">
        <w:rPr>
          <w:sz w:val="22"/>
          <w:szCs w:val="22"/>
        </w:rPr>
        <w:tab/>
      </w:r>
    </w:p>
    <w:p w14:paraId="4F070971" w14:textId="77777777" w:rsidR="005367B2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DIČ: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  <w:t>CZ14891239</w:t>
      </w:r>
      <w:r w:rsidRPr="00CA0BCC">
        <w:rPr>
          <w:sz w:val="22"/>
          <w:szCs w:val="22"/>
        </w:rPr>
        <w:tab/>
      </w:r>
    </w:p>
    <w:p w14:paraId="521A14CF" w14:textId="0DAADF3D" w:rsidR="00996A7D" w:rsidRPr="00CA0BCC" w:rsidRDefault="00996A7D" w:rsidP="00CA0BC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Podnikatel nezapsaný v obchodním rejstříku, Úřad příslušný podle § 71 odst. 2 živnostenského zákona – Úřad městské části Praha 9</w:t>
      </w:r>
    </w:p>
    <w:p w14:paraId="5C02081E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(dále jen </w:t>
      </w:r>
      <w:r w:rsidRPr="00CA0BCC">
        <w:rPr>
          <w:b/>
          <w:sz w:val="22"/>
          <w:szCs w:val="22"/>
        </w:rPr>
        <w:t>„škola“</w:t>
      </w:r>
      <w:r w:rsidRPr="00CA0BCC">
        <w:rPr>
          <w:sz w:val="22"/>
          <w:szCs w:val="22"/>
        </w:rPr>
        <w:t>)</w:t>
      </w:r>
    </w:p>
    <w:p w14:paraId="3DA0EF4F" w14:textId="77777777" w:rsidR="005367B2" w:rsidRPr="00CA0BCC" w:rsidRDefault="006C0EB1" w:rsidP="00CA0BCC">
      <w:pPr>
        <w:spacing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>a</w:t>
      </w:r>
    </w:p>
    <w:p w14:paraId="21B79A6E" w14:textId="253EEEEC" w:rsidR="00D163FD" w:rsidRPr="00CA0BCC" w:rsidRDefault="005367B2" w:rsidP="00CA0BCC">
      <w:pPr>
        <w:pStyle w:val="Zkladntext"/>
        <w:tabs>
          <w:tab w:val="left" w:pos="540"/>
        </w:tabs>
        <w:spacing w:before="120" w:line="276" w:lineRule="auto"/>
        <w:jc w:val="both"/>
        <w:outlineLvl w:val="0"/>
        <w:rPr>
          <w:sz w:val="22"/>
          <w:szCs w:val="22"/>
        </w:rPr>
      </w:pPr>
      <w:r w:rsidRPr="00CA0BCC">
        <w:rPr>
          <w:sz w:val="22"/>
          <w:szCs w:val="22"/>
        </w:rPr>
        <w:t>organizace</w:t>
      </w:r>
      <w:r w:rsidR="00D163FD" w:rsidRPr="00CA0BCC">
        <w:rPr>
          <w:sz w:val="22"/>
          <w:szCs w:val="22"/>
        </w:rPr>
        <w:t xml:space="preserve"> </w:t>
      </w:r>
      <w:r w:rsidRPr="00CA0BCC">
        <w:rPr>
          <w:sz w:val="22"/>
          <w:szCs w:val="22"/>
        </w:rPr>
        <w:t>(nebo fyzická o</w:t>
      </w:r>
      <w:r w:rsidR="00AB4B02" w:rsidRPr="00CA0BCC">
        <w:rPr>
          <w:sz w:val="22"/>
          <w:szCs w:val="22"/>
        </w:rPr>
        <w:t>s</w:t>
      </w:r>
      <w:r w:rsidRPr="00CA0BCC">
        <w:rPr>
          <w:sz w:val="22"/>
          <w:szCs w:val="22"/>
        </w:rPr>
        <w:t>oba):</w:t>
      </w:r>
      <w:r w:rsidR="0096721B" w:rsidRPr="00CA0BCC">
        <w:rPr>
          <w:sz w:val="22"/>
          <w:szCs w:val="22"/>
        </w:rPr>
        <w:t xml:space="preserve"> </w:t>
      </w:r>
    </w:p>
    <w:p w14:paraId="3585D79E" w14:textId="5C6FDA43" w:rsidR="00D163FD" w:rsidRPr="00CA0BCC" w:rsidRDefault="005367B2" w:rsidP="00CA0BCC">
      <w:pPr>
        <w:pStyle w:val="Zkladntext"/>
        <w:tabs>
          <w:tab w:val="left" w:pos="540"/>
        </w:tabs>
        <w:spacing w:before="120" w:line="276" w:lineRule="auto"/>
        <w:jc w:val="both"/>
        <w:outlineLvl w:val="0"/>
        <w:rPr>
          <w:sz w:val="22"/>
          <w:szCs w:val="22"/>
        </w:rPr>
      </w:pPr>
      <w:r w:rsidRPr="00CA0BCC">
        <w:rPr>
          <w:sz w:val="22"/>
          <w:szCs w:val="22"/>
        </w:rPr>
        <w:t>se sídlem:</w:t>
      </w:r>
      <w:r w:rsidR="00261E12" w:rsidRPr="00CA0BCC">
        <w:rPr>
          <w:sz w:val="22"/>
          <w:szCs w:val="22"/>
        </w:rPr>
        <w:tab/>
      </w:r>
    </w:p>
    <w:p w14:paraId="2360C262" w14:textId="0F918389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zastoupená:</w:t>
      </w:r>
      <w:r w:rsidRPr="00CA0BCC">
        <w:rPr>
          <w:sz w:val="22"/>
          <w:szCs w:val="22"/>
        </w:rPr>
        <w:tab/>
      </w:r>
    </w:p>
    <w:p w14:paraId="7D98A3E0" w14:textId="240A8F6A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IČO: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63D3CBDF" w14:textId="198525DF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DIČ: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10BB6024" w14:textId="7C510D6B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(dále jen </w:t>
      </w:r>
      <w:r w:rsidRPr="00CA0BCC">
        <w:rPr>
          <w:b/>
          <w:sz w:val="22"/>
          <w:szCs w:val="22"/>
        </w:rPr>
        <w:t>„organizace“ nebo „fyzická osoba“</w:t>
      </w:r>
      <w:r w:rsidRPr="00CA0BCC">
        <w:rPr>
          <w:sz w:val="22"/>
          <w:szCs w:val="22"/>
        </w:rPr>
        <w:t>)</w:t>
      </w:r>
    </w:p>
    <w:p w14:paraId="395FEFF7" w14:textId="6F124139" w:rsidR="005367B2" w:rsidRPr="00CA0BCC" w:rsidRDefault="005367B2" w:rsidP="00CA0BCC">
      <w:pPr>
        <w:pStyle w:val="Zkladntext"/>
        <w:spacing w:before="120"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>a</w:t>
      </w:r>
    </w:p>
    <w:p w14:paraId="2B14330E" w14:textId="4F9B7285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žák: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40F75D87" w14:textId="7331912D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narozen:</w:t>
      </w:r>
      <w:r w:rsidRPr="00CA0BCC">
        <w:rPr>
          <w:sz w:val="22"/>
          <w:szCs w:val="22"/>
        </w:rPr>
        <w:tab/>
      </w:r>
    </w:p>
    <w:p w14:paraId="6CCBDBC8" w14:textId="24F8ADD5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bydliště:</w:t>
      </w:r>
      <w:r w:rsidRPr="00CA0BCC">
        <w:rPr>
          <w:sz w:val="22"/>
          <w:szCs w:val="22"/>
        </w:rPr>
        <w:tab/>
      </w:r>
    </w:p>
    <w:p w14:paraId="63BB7C65" w14:textId="77777777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(dále jen </w:t>
      </w:r>
      <w:r w:rsidRPr="00CA0BCC">
        <w:rPr>
          <w:b/>
          <w:sz w:val="22"/>
          <w:szCs w:val="22"/>
        </w:rPr>
        <w:t>„žák“</w:t>
      </w:r>
      <w:r w:rsidRPr="00CA0BCC">
        <w:rPr>
          <w:sz w:val="22"/>
          <w:szCs w:val="22"/>
        </w:rPr>
        <w:t>)</w:t>
      </w:r>
    </w:p>
    <w:p w14:paraId="2AA00888" w14:textId="534BFB68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tel: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58741B14" w14:textId="32F3F007" w:rsidR="000C0580" w:rsidRPr="00CA0BCC" w:rsidRDefault="000C0580" w:rsidP="000C0580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e-mail: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5AB8BE82" w14:textId="77777777" w:rsidR="00B70B5B" w:rsidRPr="00CA0BCC" w:rsidRDefault="0096721B" w:rsidP="00CA0BCC">
      <w:pPr>
        <w:spacing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ab/>
      </w:r>
    </w:p>
    <w:p w14:paraId="7C715511" w14:textId="75AC29E8" w:rsidR="00B70B5B" w:rsidRPr="00CA0BCC" w:rsidRDefault="00B70B5B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Dohoda o odborné praxi je uzavřena </w:t>
      </w:r>
      <w:r w:rsidR="002E7C44">
        <w:rPr>
          <w:sz w:val="22"/>
          <w:szCs w:val="22"/>
        </w:rPr>
        <w:t xml:space="preserve">v souladu se zákonem č. 561/2004 Sb. </w:t>
      </w:r>
      <w:r w:rsidR="004528EC">
        <w:rPr>
          <w:sz w:val="22"/>
          <w:szCs w:val="22"/>
        </w:rPr>
        <w:t>o předškolním, základním, středním, vyšším odborném a jiném vzdělávání (školský zákon)</w:t>
      </w:r>
      <w:r w:rsidR="002E7C44">
        <w:rPr>
          <w:sz w:val="22"/>
          <w:szCs w:val="22"/>
        </w:rPr>
        <w:t xml:space="preserve"> v platném znění a § 12 vyhlášky</w:t>
      </w:r>
      <w:r w:rsidR="007E05BC">
        <w:rPr>
          <w:sz w:val="22"/>
          <w:szCs w:val="22"/>
        </w:rPr>
        <w:t xml:space="preserve"> </w:t>
      </w:r>
      <w:r w:rsidR="0015768A">
        <w:rPr>
          <w:sz w:val="22"/>
          <w:szCs w:val="22"/>
        </w:rPr>
        <w:t xml:space="preserve">Ministerstva školství, mládeže a tělovýchovy </w:t>
      </w:r>
      <w:r w:rsidR="007E05BC">
        <w:rPr>
          <w:sz w:val="22"/>
          <w:szCs w:val="22"/>
        </w:rPr>
        <w:t>č. 13/2005 Sb.</w:t>
      </w:r>
      <w:r w:rsidR="0015768A">
        <w:rPr>
          <w:sz w:val="22"/>
          <w:szCs w:val="22"/>
        </w:rPr>
        <w:t xml:space="preserve"> o středním vzdělávání a vzdělávání v konzervatoři v platném znění</w:t>
      </w:r>
      <w:r w:rsidR="007E05BC">
        <w:rPr>
          <w:sz w:val="22"/>
          <w:szCs w:val="22"/>
        </w:rPr>
        <w:t xml:space="preserve">, </w:t>
      </w:r>
      <w:r w:rsidRPr="00CA0BCC">
        <w:rPr>
          <w:sz w:val="22"/>
          <w:szCs w:val="22"/>
        </w:rPr>
        <w:t>na dobu určitou</w:t>
      </w:r>
      <w:r w:rsidR="007E05BC">
        <w:rPr>
          <w:sz w:val="22"/>
          <w:szCs w:val="22"/>
        </w:rPr>
        <w:t>,</w:t>
      </w:r>
      <w:r w:rsidRPr="00CA0BCC">
        <w:rPr>
          <w:sz w:val="22"/>
          <w:szCs w:val="22"/>
        </w:rPr>
        <w:t xml:space="preserve"> a to v termínu uveden</w:t>
      </w:r>
      <w:r w:rsidR="00C743F1" w:rsidRPr="00CA0BCC">
        <w:rPr>
          <w:sz w:val="22"/>
          <w:szCs w:val="22"/>
        </w:rPr>
        <w:t>é</w:t>
      </w:r>
      <w:r w:rsidR="001803CE">
        <w:rPr>
          <w:sz w:val="22"/>
          <w:szCs w:val="22"/>
        </w:rPr>
        <w:t>m</w:t>
      </w:r>
      <w:r w:rsidRPr="00CA0BCC">
        <w:rPr>
          <w:sz w:val="22"/>
          <w:szCs w:val="22"/>
        </w:rPr>
        <w:t xml:space="preserve"> níže. </w:t>
      </w:r>
    </w:p>
    <w:p w14:paraId="1C7F9F0A" w14:textId="77777777" w:rsidR="00456F2F" w:rsidRPr="00CA0BCC" w:rsidRDefault="00456F2F" w:rsidP="00CA0BCC">
      <w:pPr>
        <w:spacing w:line="276" w:lineRule="auto"/>
        <w:rPr>
          <w:sz w:val="22"/>
          <w:szCs w:val="22"/>
        </w:rPr>
      </w:pPr>
    </w:p>
    <w:p w14:paraId="6705162D" w14:textId="77777777" w:rsidR="00C547C4" w:rsidRPr="00CA0BCC" w:rsidRDefault="00C547C4" w:rsidP="00CA0BCC">
      <w:pPr>
        <w:spacing w:line="276" w:lineRule="auto"/>
        <w:jc w:val="center"/>
        <w:rPr>
          <w:sz w:val="22"/>
          <w:szCs w:val="22"/>
        </w:rPr>
      </w:pPr>
      <w:r w:rsidRPr="00CA0BCC">
        <w:rPr>
          <w:sz w:val="22"/>
          <w:szCs w:val="22"/>
        </w:rPr>
        <w:t xml:space="preserve">obor vzdělání (kód a název): </w:t>
      </w:r>
    </w:p>
    <w:p w14:paraId="4930AA7E" w14:textId="32C4A179" w:rsidR="006C0EB1" w:rsidRPr="00CA0BCC" w:rsidRDefault="00D47BFA" w:rsidP="00CA0BCC">
      <w:pPr>
        <w:spacing w:line="276" w:lineRule="auto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-2004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B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18</w:t>
      </w:r>
      <w:r w:rsidR="005367B2" w:rsidRPr="00CA0BCC">
        <w:rPr>
          <w:sz w:val="22"/>
          <w:szCs w:val="22"/>
        </w:rPr>
        <w:t>-</w:t>
      </w:r>
      <w:r w:rsidR="00B70B5B" w:rsidRPr="00CA0BCC">
        <w:rPr>
          <w:sz w:val="22"/>
          <w:szCs w:val="22"/>
        </w:rPr>
        <w:t>20</w:t>
      </w:r>
      <w:r w:rsidR="005367B2" w:rsidRPr="00CA0BCC">
        <w:rPr>
          <w:sz w:val="22"/>
          <w:szCs w:val="22"/>
        </w:rPr>
        <w:t xml:space="preserve">-M/01 </w:t>
      </w:r>
      <w:r w:rsidR="00B70B5B" w:rsidRPr="00CA0BCC">
        <w:rPr>
          <w:b/>
          <w:sz w:val="22"/>
          <w:szCs w:val="22"/>
        </w:rPr>
        <w:t xml:space="preserve">Informační technologie </w:t>
      </w:r>
    </w:p>
    <w:p w14:paraId="6DB0DD17" w14:textId="317D461A" w:rsidR="009456FD" w:rsidRPr="00CA0BCC" w:rsidRDefault="009456FD" w:rsidP="00CA0BCC">
      <w:pPr>
        <w:spacing w:line="276" w:lineRule="auto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ab/>
      </w:r>
      <w:r w:rsidRPr="00CA0BCC">
        <w:rPr>
          <w:sz w:val="22"/>
          <w:szCs w:val="22"/>
        </w:rPr>
        <w:t>ŠVP:</w:t>
      </w:r>
    </w:p>
    <w:p w14:paraId="6B097E0F" w14:textId="77777777" w:rsidR="005F1C06" w:rsidRPr="00CA0BCC" w:rsidRDefault="00D47BFA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9506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C06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F1C06" w:rsidRPr="00CA0BCC">
        <w:rPr>
          <w:sz w:val="22"/>
          <w:szCs w:val="22"/>
        </w:rPr>
        <w:t xml:space="preserve"> zaměření: </w:t>
      </w:r>
      <w:r w:rsidR="00B70B5B" w:rsidRPr="00CA0BCC">
        <w:rPr>
          <w:sz w:val="22"/>
          <w:szCs w:val="22"/>
        </w:rPr>
        <w:t>Vývoj aplikací</w:t>
      </w:r>
      <w:r w:rsidR="005F1C06" w:rsidRPr="00CA0BCC">
        <w:rPr>
          <w:sz w:val="22"/>
          <w:szCs w:val="22"/>
        </w:rPr>
        <w:tab/>
      </w:r>
    </w:p>
    <w:p w14:paraId="663600EE" w14:textId="274865A4" w:rsidR="005F1C06" w:rsidRPr="00CA0BCC" w:rsidRDefault="00D47BFA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6507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C06" w:rsidRPr="00CA0BCC">
        <w:rPr>
          <w:sz w:val="22"/>
          <w:szCs w:val="22"/>
        </w:rPr>
        <w:t xml:space="preserve"> zaměření: </w:t>
      </w:r>
      <w:r w:rsidR="00B70B5B" w:rsidRPr="00CA0BCC">
        <w:rPr>
          <w:sz w:val="22"/>
          <w:szCs w:val="22"/>
        </w:rPr>
        <w:t>Správa sítí a IT bezpečnost</w:t>
      </w:r>
    </w:p>
    <w:p w14:paraId="40CE917D" w14:textId="4A84619E" w:rsidR="00B70B5B" w:rsidRPr="00CA0BCC" w:rsidRDefault="00B70B5B" w:rsidP="00CA0BCC">
      <w:pPr>
        <w:spacing w:line="276" w:lineRule="auto"/>
        <w:ind w:left="1416" w:firstLine="708"/>
        <w:rPr>
          <w:sz w:val="22"/>
          <w:szCs w:val="22"/>
        </w:rPr>
      </w:pPr>
    </w:p>
    <w:p w14:paraId="4FB038E2" w14:textId="3A8AD1C0" w:rsidR="00B70B5B" w:rsidRPr="00CA0BCC" w:rsidRDefault="00D47BFA" w:rsidP="00CA0BCC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6642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FA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23-41-M/01 </w:t>
      </w:r>
      <w:r w:rsidR="00B70B5B" w:rsidRPr="00CA0BCC">
        <w:rPr>
          <w:b/>
          <w:sz w:val="22"/>
          <w:szCs w:val="22"/>
        </w:rPr>
        <w:t xml:space="preserve">Strojírenství </w:t>
      </w:r>
    </w:p>
    <w:p w14:paraId="7A9D8CBC" w14:textId="53F86322" w:rsidR="009456FD" w:rsidRPr="00CA0BCC" w:rsidRDefault="009456FD" w:rsidP="00CA0BCC">
      <w:pPr>
        <w:spacing w:line="276" w:lineRule="auto"/>
        <w:rPr>
          <w:sz w:val="22"/>
          <w:szCs w:val="22"/>
        </w:rPr>
      </w:pPr>
      <w:r w:rsidRPr="00CA0BCC">
        <w:rPr>
          <w:b/>
          <w:sz w:val="22"/>
          <w:szCs w:val="22"/>
        </w:rPr>
        <w:tab/>
      </w:r>
      <w:r w:rsidRPr="00CA0BCC">
        <w:rPr>
          <w:sz w:val="22"/>
          <w:szCs w:val="22"/>
        </w:rPr>
        <w:t>ŠVP:</w:t>
      </w:r>
    </w:p>
    <w:p w14:paraId="7723E1C8" w14:textId="666F4A7F" w:rsidR="009456FD" w:rsidRPr="00CA0BCC" w:rsidRDefault="009456FD" w:rsidP="00CA0BCC">
      <w:pPr>
        <w:spacing w:line="276" w:lineRule="auto"/>
        <w:rPr>
          <w:sz w:val="22"/>
          <w:szCs w:val="22"/>
        </w:rPr>
      </w:pPr>
      <w:r w:rsidRPr="00CA0BCC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20205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A0BCC">
        <w:rPr>
          <w:sz w:val="22"/>
          <w:szCs w:val="22"/>
        </w:rPr>
        <w:t xml:space="preserve"> zaměření: </w:t>
      </w:r>
      <w:r w:rsidR="00D45BA1" w:rsidRPr="00CA0BCC">
        <w:rPr>
          <w:sz w:val="22"/>
          <w:szCs w:val="22"/>
        </w:rPr>
        <w:t>Počítačová podpora konstruování</w:t>
      </w:r>
    </w:p>
    <w:p w14:paraId="5D801CCA" w14:textId="2BA6C031" w:rsidR="00B70B5B" w:rsidRPr="00CA0BCC" w:rsidRDefault="00B70B5B" w:rsidP="00CA0BCC">
      <w:pPr>
        <w:spacing w:line="276" w:lineRule="auto"/>
        <w:rPr>
          <w:sz w:val="22"/>
          <w:szCs w:val="22"/>
        </w:rPr>
      </w:pPr>
    </w:p>
    <w:p w14:paraId="4558FBD3" w14:textId="2692CAAE" w:rsidR="00B70B5B" w:rsidRPr="00CA0BCC" w:rsidRDefault="00D47BFA" w:rsidP="00CA0BCC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5152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CA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26-41-M/01 </w:t>
      </w:r>
      <w:r w:rsidR="00B70B5B" w:rsidRPr="00CA0BCC">
        <w:rPr>
          <w:b/>
          <w:sz w:val="22"/>
          <w:szCs w:val="22"/>
        </w:rPr>
        <w:t xml:space="preserve">Elektrotechnika </w:t>
      </w:r>
    </w:p>
    <w:p w14:paraId="68763CFD" w14:textId="181296F0" w:rsidR="009456FD" w:rsidRPr="00CA0BCC" w:rsidRDefault="009456FD" w:rsidP="00CA0BCC">
      <w:pPr>
        <w:spacing w:line="276" w:lineRule="auto"/>
        <w:ind w:firstLine="708"/>
        <w:rPr>
          <w:sz w:val="22"/>
          <w:szCs w:val="22"/>
        </w:rPr>
      </w:pPr>
      <w:r w:rsidRPr="00CA0BCC">
        <w:rPr>
          <w:sz w:val="22"/>
          <w:szCs w:val="22"/>
        </w:rPr>
        <w:t>ŠVP:</w:t>
      </w:r>
    </w:p>
    <w:p w14:paraId="01C19EF4" w14:textId="7E0F9858" w:rsidR="00B70B5B" w:rsidRPr="00CA0BCC" w:rsidRDefault="00D47BFA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12272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FD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zaměření: Mechatronika</w:t>
      </w:r>
      <w:r w:rsidR="00B70B5B" w:rsidRPr="00CA0BCC">
        <w:rPr>
          <w:sz w:val="22"/>
          <w:szCs w:val="22"/>
        </w:rPr>
        <w:tab/>
      </w:r>
      <w:r w:rsidR="00B70B5B" w:rsidRPr="00CA0BCC">
        <w:rPr>
          <w:sz w:val="22"/>
          <w:szCs w:val="22"/>
        </w:rPr>
        <w:tab/>
      </w:r>
    </w:p>
    <w:p w14:paraId="7BFBAD2F" w14:textId="7BA7933B" w:rsidR="00B70B5B" w:rsidRPr="00CA0BCC" w:rsidRDefault="00D47BFA" w:rsidP="00CA0BCC">
      <w:pPr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5974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FD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70B5B" w:rsidRPr="00CA0BCC">
        <w:rPr>
          <w:sz w:val="22"/>
          <w:szCs w:val="22"/>
        </w:rPr>
        <w:t xml:space="preserve"> zaměření: Automatizace </w:t>
      </w:r>
      <w:r w:rsidR="009456FD" w:rsidRPr="00CA0BCC">
        <w:rPr>
          <w:sz w:val="22"/>
          <w:szCs w:val="22"/>
        </w:rPr>
        <w:t>měst a</w:t>
      </w:r>
      <w:r w:rsidR="00B70B5B" w:rsidRPr="00CA0BCC">
        <w:rPr>
          <w:sz w:val="22"/>
          <w:szCs w:val="22"/>
        </w:rPr>
        <w:t xml:space="preserve"> budov</w:t>
      </w:r>
    </w:p>
    <w:p w14:paraId="54861555" w14:textId="77777777" w:rsidR="00F656E9" w:rsidRDefault="00F656E9" w:rsidP="00CA0BCC">
      <w:pPr>
        <w:spacing w:line="276" w:lineRule="auto"/>
        <w:jc w:val="both"/>
        <w:rPr>
          <w:sz w:val="22"/>
          <w:szCs w:val="22"/>
        </w:rPr>
      </w:pPr>
    </w:p>
    <w:p w14:paraId="61261827" w14:textId="2825FDCB" w:rsidR="00CA0BCC" w:rsidRPr="00CA0BCC" w:rsidRDefault="00CA0BCC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Praxe bude absolvována v termínu:</w:t>
      </w:r>
    </w:p>
    <w:p w14:paraId="0D797E2B" w14:textId="77777777" w:rsidR="00CA0BCC" w:rsidRPr="00CA0BCC" w:rsidRDefault="00CA0BCC" w:rsidP="00CA0BCC">
      <w:pPr>
        <w:spacing w:line="276" w:lineRule="auto"/>
        <w:jc w:val="both"/>
        <w:rPr>
          <w:sz w:val="22"/>
          <w:szCs w:val="22"/>
        </w:rPr>
      </w:pPr>
    </w:p>
    <w:p w14:paraId="08E9E914" w14:textId="5CEA2C92" w:rsidR="00CA0BCC" w:rsidRPr="00CA0BCC" w:rsidRDefault="00D47BFA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2435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BCC" w:rsidRPr="00CA0BCC">
        <w:rPr>
          <w:sz w:val="22"/>
          <w:szCs w:val="22"/>
        </w:rPr>
        <w:t xml:space="preserve"> jarní termín (3. ročník)</w:t>
      </w:r>
      <w:r w:rsidR="006F56F4">
        <w:rPr>
          <w:sz w:val="22"/>
          <w:szCs w:val="22"/>
        </w:rPr>
        <w:tab/>
        <w:t xml:space="preserve"> </w:t>
      </w:r>
      <w:r w:rsidR="006F56F4" w:rsidRPr="00CA0BCC">
        <w:rPr>
          <w:sz w:val="22"/>
          <w:szCs w:val="22"/>
        </w:rPr>
        <w:t xml:space="preserve">a to od </w:t>
      </w:r>
      <w:sdt>
        <w:sdtPr>
          <w:rPr>
            <w:b/>
            <w:sz w:val="22"/>
            <w:szCs w:val="22"/>
          </w:rPr>
          <w:id w:val="-2062780781"/>
          <w:placeholder>
            <w:docPart w:val="1FE1A9A94C9F4BDD981D44DD901B4314"/>
          </w:placeholder>
          <w:date w:fullDate="2025-05-19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19.5.2025</w:t>
          </w:r>
        </w:sdtContent>
      </w:sdt>
      <w:r w:rsidR="006F56F4" w:rsidRPr="00CA0BCC">
        <w:rPr>
          <w:b/>
          <w:sz w:val="22"/>
          <w:szCs w:val="22"/>
        </w:rPr>
        <w:t xml:space="preserve"> </w:t>
      </w:r>
      <w:r w:rsidR="006F56F4" w:rsidRPr="00CA0BCC">
        <w:rPr>
          <w:sz w:val="22"/>
          <w:szCs w:val="22"/>
        </w:rPr>
        <w:t xml:space="preserve">do </w:t>
      </w:r>
      <w:sdt>
        <w:sdtPr>
          <w:rPr>
            <w:b/>
            <w:sz w:val="22"/>
            <w:szCs w:val="22"/>
          </w:rPr>
          <w:id w:val="1297574169"/>
          <w:placeholder>
            <w:docPart w:val="4B8ABB2E8DAE4C2895D5B9A4FC7E464F"/>
          </w:placeholder>
          <w:date w:fullDate="2025-06-0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6.6.2025</w:t>
          </w:r>
        </w:sdtContent>
      </w:sdt>
    </w:p>
    <w:p w14:paraId="5AF8E59D" w14:textId="746071A0" w:rsidR="00CA0BCC" w:rsidRPr="00CA0BCC" w:rsidRDefault="00D47BFA" w:rsidP="00090996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1055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6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BCC" w:rsidRPr="00CA0BCC">
        <w:rPr>
          <w:sz w:val="22"/>
          <w:szCs w:val="22"/>
        </w:rPr>
        <w:t xml:space="preserve"> podzimní termín (4. </w:t>
      </w:r>
      <w:proofErr w:type="gramStart"/>
      <w:r w:rsidR="00CA0BCC" w:rsidRPr="00CA0BCC">
        <w:rPr>
          <w:sz w:val="22"/>
          <w:szCs w:val="22"/>
        </w:rPr>
        <w:t>ročník)</w:t>
      </w:r>
      <w:r w:rsidR="00090996">
        <w:rPr>
          <w:sz w:val="22"/>
          <w:szCs w:val="22"/>
        </w:rPr>
        <w:t xml:space="preserve"> </w:t>
      </w:r>
      <w:r w:rsidR="006F56F4">
        <w:rPr>
          <w:sz w:val="22"/>
          <w:szCs w:val="22"/>
        </w:rPr>
        <w:t xml:space="preserve">  </w:t>
      </w:r>
      <w:proofErr w:type="gramEnd"/>
      <w:r w:rsidR="00CA0BCC" w:rsidRPr="00CA0BCC">
        <w:rPr>
          <w:sz w:val="22"/>
          <w:szCs w:val="22"/>
        </w:rPr>
        <w:t xml:space="preserve">a to od </w:t>
      </w:r>
      <w:sdt>
        <w:sdtPr>
          <w:rPr>
            <w:b/>
            <w:sz w:val="22"/>
            <w:szCs w:val="22"/>
          </w:rPr>
          <w:id w:val="1997147091"/>
          <w:placeholder>
            <w:docPart w:val="89594407CF9441FC84B83D89244353AF"/>
          </w:placeholder>
          <w:date w:fullDate="2025-09-08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8.9.2025</w:t>
          </w:r>
        </w:sdtContent>
      </w:sdt>
      <w:r w:rsidR="00CA0BCC" w:rsidRPr="00CA0BCC">
        <w:rPr>
          <w:b/>
          <w:sz w:val="22"/>
          <w:szCs w:val="22"/>
        </w:rPr>
        <w:t xml:space="preserve"> </w:t>
      </w:r>
      <w:r w:rsidR="00CA0BCC" w:rsidRPr="00CA0BCC">
        <w:rPr>
          <w:sz w:val="22"/>
          <w:szCs w:val="22"/>
        </w:rPr>
        <w:t xml:space="preserve">do </w:t>
      </w:r>
      <w:sdt>
        <w:sdtPr>
          <w:rPr>
            <w:b/>
            <w:sz w:val="22"/>
            <w:szCs w:val="22"/>
          </w:rPr>
          <w:id w:val="-480158589"/>
          <w:placeholder>
            <w:docPart w:val="2C499BD0C04A48EE831536659185C8A4"/>
          </w:placeholder>
          <w:date w:fullDate="2025-09-2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B615F">
            <w:rPr>
              <w:b/>
              <w:sz w:val="22"/>
              <w:szCs w:val="22"/>
            </w:rPr>
            <w:t>26.9.2025</w:t>
          </w:r>
        </w:sdtContent>
      </w:sdt>
      <w:r w:rsidR="00CA0BCC" w:rsidRPr="00CA0BCC">
        <w:rPr>
          <w:sz w:val="22"/>
          <w:szCs w:val="22"/>
        </w:rPr>
        <w:tab/>
      </w:r>
    </w:p>
    <w:p w14:paraId="0131736F" w14:textId="77777777" w:rsidR="00CA0BCC" w:rsidRPr="00CA0BCC" w:rsidRDefault="00CA0BCC" w:rsidP="00CA0BCC">
      <w:pPr>
        <w:spacing w:line="276" w:lineRule="auto"/>
        <w:rPr>
          <w:sz w:val="22"/>
          <w:szCs w:val="22"/>
        </w:rPr>
      </w:pPr>
    </w:p>
    <w:p w14:paraId="26AE50F3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I.</w:t>
      </w:r>
    </w:p>
    <w:p w14:paraId="08644ECD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Všeobecná část</w:t>
      </w:r>
    </w:p>
    <w:p w14:paraId="0B2FC942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43489C57" w14:textId="77777777" w:rsidR="00AB4B02" w:rsidRPr="00CA0BCC" w:rsidRDefault="005367B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Odborná praxe je nedílnou součástí výchovy a vzdělání ve středních školách, jíž dochází ke spojení výchovy a vzdělání s praxí. </w:t>
      </w:r>
    </w:p>
    <w:p w14:paraId="53A29001" w14:textId="77777777" w:rsidR="005367B2" w:rsidRPr="00CA0BCC" w:rsidRDefault="005367B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Při odborné praxi žáků středních škol se škola i organizace (fyzická osoba) řídí učebními plány a učebními osnovami, res</w:t>
      </w:r>
      <w:r w:rsidR="00AB4B02" w:rsidRPr="00CA0BCC">
        <w:rPr>
          <w:sz w:val="22"/>
          <w:szCs w:val="22"/>
        </w:rPr>
        <w:t>p. školními vzdělávacími plány.</w:t>
      </w:r>
    </w:p>
    <w:p w14:paraId="1E7B6928" w14:textId="11883D9D" w:rsidR="005367B2" w:rsidRPr="00CA0BCC" w:rsidRDefault="005367B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Vzájemné vztahy škola – organizace (fyzická osoba) - žák se při odborné praxi řídí </w:t>
      </w:r>
      <w:r w:rsidR="00621A5F">
        <w:rPr>
          <w:sz w:val="22"/>
          <w:szCs w:val="22"/>
        </w:rPr>
        <w:t xml:space="preserve">touto dohodou a </w:t>
      </w:r>
      <w:r w:rsidRPr="00CA0BCC">
        <w:rPr>
          <w:sz w:val="22"/>
          <w:szCs w:val="22"/>
        </w:rPr>
        <w:t xml:space="preserve">příslušnými ustanoveními zákoníku práce, která upravují pracovní dobu a dobu odpočinku. </w:t>
      </w:r>
    </w:p>
    <w:p w14:paraId="7F7DE17E" w14:textId="77777777" w:rsidR="005367B2" w:rsidRPr="00CA0BCC" w:rsidRDefault="005367B2" w:rsidP="009B615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 vytvoření podmínek pro odbornou praxi žáků středních škol odpovídají školy, školská zařízení a organizace (fyzické osoby), v nichž se odborná praxe koná.</w:t>
      </w:r>
    </w:p>
    <w:p w14:paraId="1B40A74C" w14:textId="244104B0" w:rsidR="005367B2" w:rsidRPr="00ED3262" w:rsidRDefault="005367B2" w:rsidP="009B615F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Odborná praxe na základě této </w:t>
      </w:r>
      <w:r w:rsidR="00DD436D">
        <w:rPr>
          <w:sz w:val="22"/>
          <w:szCs w:val="22"/>
        </w:rPr>
        <w:t>dohody</w:t>
      </w:r>
      <w:r w:rsidRPr="00CA0BCC">
        <w:rPr>
          <w:sz w:val="22"/>
          <w:szCs w:val="22"/>
        </w:rPr>
        <w:t xml:space="preserve"> nemá charakter produktivní činnosti</w:t>
      </w:r>
      <w:r w:rsidR="004E42D9">
        <w:rPr>
          <w:sz w:val="22"/>
          <w:szCs w:val="22"/>
        </w:rPr>
        <w:t xml:space="preserve"> tak, jak je definována v ustanovení § 122</w:t>
      </w:r>
      <w:r w:rsidR="009D0648">
        <w:rPr>
          <w:sz w:val="22"/>
          <w:szCs w:val="22"/>
        </w:rPr>
        <w:t xml:space="preserve"> školského zákona</w:t>
      </w:r>
      <w:r w:rsidRPr="00ED3262">
        <w:rPr>
          <w:sz w:val="22"/>
          <w:szCs w:val="22"/>
        </w:rPr>
        <w:t>.</w:t>
      </w:r>
      <w:r w:rsidR="009D0648">
        <w:rPr>
          <w:sz w:val="22"/>
          <w:szCs w:val="22"/>
        </w:rPr>
        <w:t xml:space="preserve"> Pokud by odborná praxe naplnila znaky produktivní činnosti, </w:t>
      </w:r>
      <w:r w:rsidR="00AA171E">
        <w:rPr>
          <w:sz w:val="22"/>
          <w:szCs w:val="22"/>
        </w:rPr>
        <w:t>bude žákovi</w:t>
      </w:r>
      <w:r w:rsidR="00ED3262" w:rsidRPr="000C0580">
        <w:rPr>
          <w:rFonts w:cs="Arial"/>
          <w:sz w:val="22"/>
          <w:szCs w:val="22"/>
        </w:rPr>
        <w:t xml:space="preserve"> </w:t>
      </w:r>
      <w:r w:rsidR="00AA171E">
        <w:rPr>
          <w:rFonts w:cs="Arial"/>
          <w:sz w:val="22"/>
          <w:szCs w:val="22"/>
        </w:rPr>
        <w:t>vyplacena ze strany organizace</w:t>
      </w:r>
      <w:r w:rsidR="00ED3262" w:rsidRPr="000C0580">
        <w:rPr>
          <w:rFonts w:cs="Arial"/>
          <w:sz w:val="22"/>
          <w:szCs w:val="22"/>
        </w:rPr>
        <w:t xml:space="preserve"> odměna dle následně uzavřené smlouvy mezi žákem a organizací</w:t>
      </w:r>
      <w:r w:rsidR="00AA171E">
        <w:rPr>
          <w:rFonts w:cs="Arial"/>
          <w:sz w:val="22"/>
          <w:szCs w:val="22"/>
        </w:rPr>
        <w:t>.</w:t>
      </w:r>
    </w:p>
    <w:p w14:paraId="1A5EC04A" w14:textId="77777777" w:rsidR="00AB4B02" w:rsidRPr="00CA0BCC" w:rsidRDefault="00AB4B02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Poskytovatel odborné praxe (fyzická, nebo právnická osoba), nepožaduje úplatu za odbornou praxi žáka.</w:t>
      </w:r>
    </w:p>
    <w:p w14:paraId="40039AC5" w14:textId="4B3965A5" w:rsidR="00456F2F" w:rsidRPr="00CA0BCC" w:rsidRDefault="00456F2F" w:rsidP="00CA0BCC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Po dobu výkonu odborné praxe nevzniká mezi žákem a poskytovatelem odborné praxe pracovněprávní vztah.</w:t>
      </w:r>
    </w:p>
    <w:p w14:paraId="655540C5" w14:textId="5D120304" w:rsidR="00D163FD" w:rsidRDefault="00D163FD" w:rsidP="00CA0BC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Žák bude vykonávat práce zařazené do kategorie </w:t>
      </w:r>
      <w:r w:rsidR="000F54B4" w:rsidRPr="00CA0BCC">
        <w:rPr>
          <w:sz w:val="22"/>
          <w:szCs w:val="22"/>
        </w:rPr>
        <w:t>1 pracovních rizik.</w:t>
      </w:r>
    </w:p>
    <w:p w14:paraId="0E3F44B1" w14:textId="27772603" w:rsidR="009B615F" w:rsidRPr="009B615F" w:rsidRDefault="009B615F" w:rsidP="009B615F">
      <w:pPr>
        <w:pStyle w:val="Zkladntex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  <w:sz w:val="22"/>
          <w:szCs w:val="22"/>
        </w:rPr>
      </w:pPr>
      <w:r w:rsidRPr="009B615F">
        <w:rPr>
          <w:color w:val="auto"/>
          <w:sz w:val="22"/>
          <w:szCs w:val="22"/>
        </w:rPr>
        <w:t>Škola tímto prohlašuje, že je pojištěna zřizovatelem</w:t>
      </w:r>
      <w:r>
        <w:rPr>
          <w:color w:val="auto"/>
          <w:sz w:val="22"/>
          <w:szCs w:val="22"/>
        </w:rPr>
        <w:t xml:space="preserve"> u</w:t>
      </w:r>
      <w:r w:rsidRPr="009B615F">
        <w:rPr>
          <w:color w:val="auto"/>
          <w:sz w:val="22"/>
          <w:szCs w:val="22"/>
        </w:rPr>
        <w:t xml:space="preserve"> </w:t>
      </w:r>
      <w:proofErr w:type="spellStart"/>
      <w:r w:rsidRPr="009B615F">
        <w:rPr>
          <w:color w:val="auto"/>
          <w:sz w:val="22"/>
          <w:szCs w:val="22"/>
        </w:rPr>
        <w:t>Generali</w:t>
      </w:r>
      <w:proofErr w:type="spellEnd"/>
      <w:r w:rsidRPr="009B615F">
        <w:rPr>
          <w:color w:val="auto"/>
          <w:sz w:val="22"/>
          <w:szCs w:val="22"/>
        </w:rPr>
        <w:t xml:space="preserve"> Česká pojišťovna a.s., č. 1690566310. Na základě této pojistné smlouvy se, v rámci pojistné částky a spoluúčasti pro základní pojištění, pojištění odpovědnosti vztahuje i na odpovědnost studentů za škodu (na zdraví a na věci) způsobenou na praxi u jiného subjektu třetí osobě.</w:t>
      </w:r>
    </w:p>
    <w:p w14:paraId="170AA3EC" w14:textId="77777777" w:rsidR="009B615F" w:rsidRPr="00CA0BCC" w:rsidRDefault="009B615F" w:rsidP="009B615F">
      <w:pPr>
        <w:spacing w:line="23" w:lineRule="atLeast"/>
        <w:ind w:left="720"/>
        <w:jc w:val="both"/>
        <w:rPr>
          <w:sz w:val="22"/>
          <w:szCs w:val="22"/>
        </w:rPr>
      </w:pPr>
    </w:p>
    <w:p w14:paraId="06736BCF" w14:textId="77777777" w:rsidR="005367B2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186809AF" w14:textId="77777777" w:rsidR="009F6F89" w:rsidRPr="00CA0BCC" w:rsidRDefault="009F6F89" w:rsidP="00CA0BCC">
      <w:pPr>
        <w:spacing w:line="276" w:lineRule="auto"/>
        <w:jc w:val="center"/>
        <w:rPr>
          <w:b/>
          <w:sz w:val="22"/>
          <w:szCs w:val="22"/>
        </w:rPr>
      </w:pPr>
    </w:p>
    <w:p w14:paraId="14FB859F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II.</w:t>
      </w:r>
    </w:p>
    <w:p w14:paraId="1041D8B1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Rozsah odborné praxe a činnosti</w:t>
      </w:r>
    </w:p>
    <w:p w14:paraId="4922AD0E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5255D91D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pro žáka bude uskutečňována na pracovišti organizace (fyzické osoby):</w:t>
      </w:r>
    </w:p>
    <w:p w14:paraId="4276FE02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</w:p>
    <w:p w14:paraId="2DAF7C62" w14:textId="77777777" w:rsidR="00BC2E34" w:rsidRDefault="00BC2E34" w:rsidP="00CA0BCC">
      <w:pPr>
        <w:spacing w:line="276" w:lineRule="auto"/>
        <w:jc w:val="both"/>
        <w:rPr>
          <w:b/>
          <w:sz w:val="22"/>
          <w:szCs w:val="22"/>
        </w:rPr>
      </w:pPr>
    </w:p>
    <w:p w14:paraId="6DF982EA" w14:textId="3782BD93" w:rsidR="005367B2" w:rsidRPr="00CA0BCC" w:rsidRDefault="00C547C4" w:rsidP="00CA0BCC">
      <w:pPr>
        <w:spacing w:line="276" w:lineRule="auto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lastRenderedPageBreak/>
        <w:t>Adresa pracoviště:</w:t>
      </w:r>
      <w:r w:rsidR="00406A6C">
        <w:rPr>
          <w:b/>
          <w:sz w:val="22"/>
          <w:szCs w:val="22"/>
        </w:rPr>
        <w:t xml:space="preserve"> </w:t>
      </w:r>
    </w:p>
    <w:p w14:paraId="26EFCB06" w14:textId="221430FE" w:rsidR="005367B2" w:rsidRDefault="005367B2" w:rsidP="00CA0BCC">
      <w:pPr>
        <w:spacing w:line="276" w:lineRule="auto"/>
        <w:jc w:val="both"/>
        <w:rPr>
          <w:sz w:val="22"/>
          <w:szCs w:val="22"/>
        </w:rPr>
      </w:pPr>
    </w:p>
    <w:p w14:paraId="4BB42DA3" w14:textId="77777777" w:rsidR="009F6F89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09B7208B" w14:textId="77777777" w:rsidR="009F6F89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26B50BE5" w14:textId="77777777" w:rsidR="009F6F89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3A480F93" w14:textId="77777777" w:rsidR="009F6F89" w:rsidRPr="00CA0BCC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584C7D72" w14:textId="77777777" w:rsidR="005367B2" w:rsidRPr="00CA0BCC" w:rsidRDefault="005367B2" w:rsidP="00CA0BC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má upevnit teoretické a</w:t>
      </w:r>
      <w:r w:rsidR="00C547C4" w:rsidRPr="00CA0BCC">
        <w:rPr>
          <w:sz w:val="22"/>
          <w:szCs w:val="22"/>
        </w:rPr>
        <w:t xml:space="preserve"> praktické vědomosti v oboru vzdělávání</w:t>
      </w:r>
      <w:r w:rsidR="00FD0DBB" w:rsidRPr="00CA0BCC">
        <w:rPr>
          <w:sz w:val="22"/>
          <w:szCs w:val="22"/>
        </w:rPr>
        <w:t xml:space="preserve"> (zaškrtněte), v oblastech dle studovaného oboru (zaškrtněte):</w:t>
      </w:r>
    </w:p>
    <w:p w14:paraId="009287FF" w14:textId="77777777" w:rsidR="000C0580" w:rsidRPr="00CA0BCC" w:rsidRDefault="000C0580" w:rsidP="00CA0BCC">
      <w:pPr>
        <w:spacing w:line="276" w:lineRule="auto"/>
        <w:rPr>
          <w:sz w:val="22"/>
          <w:szCs w:val="22"/>
        </w:rPr>
      </w:pPr>
    </w:p>
    <w:p w14:paraId="759F4918" w14:textId="77777777" w:rsidR="00FD0DBB" w:rsidRPr="00CA0BCC" w:rsidRDefault="00D47BFA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8271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18-20-M/01 </w:t>
      </w:r>
      <w:r w:rsidR="00FD0DBB" w:rsidRPr="00CA0BCC">
        <w:rPr>
          <w:b/>
          <w:sz w:val="22"/>
          <w:szCs w:val="22"/>
        </w:rPr>
        <w:t>Informační technologie</w:t>
      </w:r>
    </w:p>
    <w:p w14:paraId="7AC40A70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2866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F1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webové stránky, databáze, programování a vývoj aplikací</w:t>
      </w:r>
    </w:p>
    <w:p w14:paraId="4DD15A1B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2252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počítačová grafika</w:t>
      </w:r>
    </w:p>
    <w:p w14:paraId="737A9B8B" w14:textId="517E327D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7978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správa a výstavba počítačových sítí, konfigurace síťových prvků</w:t>
      </w:r>
    </w:p>
    <w:p w14:paraId="41AE0640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7846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konfigurace a správa serverů, zabezpečení a firewally</w:t>
      </w:r>
    </w:p>
    <w:p w14:paraId="4C32AEAC" w14:textId="1A36F13A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9605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15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počítače – instalace, údržba a opravy</w:t>
      </w:r>
    </w:p>
    <w:p w14:paraId="4F63EC20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9656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jiné (nutno domluvit předem), </w:t>
      </w:r>
      <w:proofErr w:type="gramStart"/>
      <w:r w:rsidR="00FD0DBB" w:rsidRPr="00CA0BCC">
        <w:rPr>
          <w:sz w:val="22"/>
          <w:szCs w:val="22"/>
        </w:rPr>
        <w:t>uveďte:_</w:t>
      </w:r>
      <w:proofErr w:type="gramEnd"/>
      <w:r w:rsidR="00FD0DBB" w:rsidRPr="00CA0BCC">
        <w:rPr>
          <w:sz w:val="22"/>
          <w:szCs w:val="22"/>
        </w:rPr>
        <w:t>__________________________________</w:t>
      </w:r>
    </w:p>
    <w:p w14:paraId="47667A31" w14:textId="77777777" w:rsidR="00FD0DBB" w:rsidRPr="00CA0BCC" w:rsidRDefault="00FD0DBB" w:rsidP="00CA0BCC">
      <w:pPr>
        <w:spacing w:line="276" w:lineRule="auto"/>
        <w:jc w:val="both"/>
        <w:rPr>
          <w:rFonts w:eastAsia="MS Gothic"/>
          <w:sz w:val="22"/>
          <w:szCs w:val="22"/>
        </w:rPr>
      </w:pPr>
    </w:p>
    <w:p w14:paraId="416A793A" w14:textId="77777777" w:rsidR="00FD0DBB" w:rsidRPr="00CA0BCC" w:rsidRDefault="00D47BFA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117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23-41-M/01 </w:t>
      </w:r>
      <w:r w:rsidR="00FD0DBB" w:rsidRPr="00CA0BCC">
        <w:rPr>
          <w:b/>
          <w:sz w:val="22"/>
          <w:szCs w:val="22"/>
        </w:rPr>
        <w:t>Strojírenství</w:t>
      </w:r>
    </w:p>
    <w:p w14:paraId="2CB96E3A" w14:textId="77777777" w:rsidR="005367B2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0850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7C4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47C4" w:rsidRPr="00CA0BCC">
        <w:rPr>
          <w:sz w:val="22"/>
          <w:szCs w:val="22"/>
        </w:rPr>
        <w:t xml:space="preserve"> </w:t>
      </w:r>
      <w:r w:rsidR="008D25F6" w:rsidRPr="00CA0BCC">
        <w:rPr>
          <w:sz w:val="22"/>
          <w:szCs w:val="22"/>
        </w:rPr>
        <w:t>technická a dokumentace</w:t>
      </w:r>
      <w:r w:rsidR="00FD0DBB" w:rsidRPr="00CA0BCC">
        <w:rPr>
          <w:sz w:val="22"/>
          <w:szCs w:val="22"/>
        </w:rPr>
        <w:t>, konstrukce</w:t>
      </w:r>
      <w:r w:rsidR="008D25F6" w:rsidRPr="00CA0BCC">
        <w:rPr>
          <w:sz w:val="22"/>
          <w:szCs w:val="22"/>
        </w:rPr>
        <w:t xml:space="preserve"> a počítačová podpora navrhování (CAD)</w:t>
      </w:r>
    </w:p>
    <w:p w14:paraId="60C67DD6" w14:textId="77777777" w:rsidR="00C547C4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3298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7C4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47C4" w:rsidRPr="00CA0BCC">
        <w:rPr>
          <w:sz w:val="22"/>
          <w:szCs w:val="22"/>
        </w:rPr>
        <w:t xml:space="preserve"> </w:t>
      </w:r>
      <w:r w:rsidR="008D25F6" w:rsidRPr="00CA0BCC">
        <w:rPr>
          <w:sz w:val="22"/>
          <w:szCs w:val="22"/>
        </w:rPr>
        <w:t>strojírenská technologie, počítačová podpora výroby (CAM) a výroba</w:t>
      </w:r>
    </w:p>
    <w:p w14:paraId="39D6619F" w14:textId="77777777" w:rsidR="00C547C4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0596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7C4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47C4" w:rsidRPr="00CA0BCC">
        <w:rPr>
          <w:sz w:val="22"/>
          <w:szCs w:val="22"/>
        </w:rPr>
        <w:t xml:space="preserve"> </w:t>
      </w:r>
      <w:r w:rsidR="008D25F6" w:rsidRPr="00CA0BCC">
        <w:rPr>
          <w:sz w:val="22"/>
          <w:szCs w:val="22"/>
        </w:rPr>
        <w:t>metrologie a řízení jakosti</w:t>
      </w:r>
    </w:p>
    <w:p w14:paraId="706BD34C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089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jiné (nutno domluvit předem), </w:t>
      </w:r>
      <w:proofErr w:type="gramStart"/>
      <w:r w:rsidR="00FD0DBB" w:rsidRPr="00CA0BCC">
        <w:rPr>
          <w:sz w:val="22"/>
          <w:szCs w:val="22"/>
        </w:rPr>
        <w:t>uveďte:_</w:t>
      </w:r>
      <w:proofErr w:type="gramEnd"/>
      <w:r w:rsidR="00FD0DBB" w:rsidRPr="00CA0BCC">
        <w:rPr>
          <w:sz w:val="22"/>
          <w:szCs w:val="22"/>
        </w:rPr>
        <w:t>__________________________________</w:t>
      </w:r>
    </w:p>
    <w:p w14:paraId="7395EFD6" w14:textId="77777777" w:rsidR="00FD0DBB" w:rsidRPr="00CA0BCC" w:rsidRDefault="00FD0DBB" w:rsidP="00CA0BCC">
      <w:pPr>
        <w:spacing w:line="276" w:lineRule="auto"/>
        <w:ind w:left="708"/>
        <w:jc w:val="both"/>
        <w:rPr>
          <w:sz w:val="22"/>
          <w:szCs w:val="22"/>
        </w:rPr>
      </w:pPr>
    </w:p>
    <w:p w14:paraId="5A1ECDDE" w14:textId="3E9189A1" w:rsidR="00FD0DBB" w:rsidRPr="00CA0BCC" w:rsidRDefault="00D47BFA" w:rsidP="00CA0BCC">
      <w:pPr>
        <w:spacing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824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EFA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26-41-M/01 </w:t>
      </w:r>
      <w:r w:rsidR="00FD0DBB" w:rsidRPr="00CA0BCC">
        <w:rPr>
          <w:b/>
          <w:sz w:val="22"/>
          <w:szCs w:val="22"/>
        </w:rPr>
        <w:t>Elektrotechnika</w:t>
      </w:r>
    </w:p>
    <w:p w14:paraId="6ACC917E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233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technická a dokumentace a počítačová podpora navrhování, robotiky a výroby </w:t>
      </w:r>
    </w:p>
    <w:p w14:paraId="44F6726E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332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elektrotechnické činnosti a měření</w:t>
      </w:r>
    </w:p>
    <w:p w14:paraId="3D90AFEA" w14:textId="538AAE18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7858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5C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automatizační technika (PLC, řízení a regulace,…)</w:t>
      </w:r>
    </w:p>
    <w:p w14:paraId="72B9888F" w14:textId="613420C2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188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zabezpečovací systémy a komunikační sítě</w:t>
      </w:r>
    </w:p>
    <w:p w14:paraId="52B8CD02" w14:textId="77777777" w:rsidR="00FD0DBB" w:rsidRPr="00CA0BCC" w:rsidRDefault="00D47BFA" w:rsidP="00CA0BCC">
      <w:pPr>
        <w:spacing w:line="276" w:lineRule="auto"/>
        <w:ind w:left="708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1096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BB" w:rsidRPr="00CA0BC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0DBB" w:rsidRPr="00CA0BCC">
        <w:rPr>
          <w:sz w:val="22"/>
          <w:szCs w:val="22"/>
        </w:rPr>
        <w:t xml:space="preserve"> jiné (nutno domluvit předem), </w:t>
      </w:r>
      <w:proofErr w:type="gramStart"/>
      <w:r w:rsidR="00FD0DBB" w:rsidRPr="00CA0BCC">
        <w:rPr>
          <w:sz w:val="22"/>
          <w:szCs w:val="22"/>
        </w:rPr>
        <w:t>uveďte:_</w:t>
      </w:r>
      <w:proofErr w:type="gramEnd"/>
      <w:r w:rsidR="00FD0DBB" w:rsidRPr="00CA0BCC">
        <w:rPr>
          <w:sz w:val="22"/>
          <w:szCs w:val="22"/>
        </w:rPr>
        <w:t>__________________________________</w:t>
      </w:r>
    </w:p>
    <w:p w14:paraId="169DB7B2" w14:textId="77777777" w:rsidR="00FD0DBB" w:rsidRPr="00CA0BCC" w:rsidRDefault="00FD0DBB" w:rsidP="00CA0BCC">
      <w:pPr>
        <w:spacing w:line="276" w:lineRule="auto"/>
        <w:jc w:val="both"/>
        <w:rPr>
          <w:sz w:val="22"/>
          <w:szCs w:val="22"/>
        </w:rPr>
      </w:pPr>
    </w:p>
    <w:p w14:paraId="0D251385" w14:textId="66F1DBB5" w:rsidR="005367B2" w:rsidRPr="00CA0BCC" w:rsidRDefault="005367B2" w:rsidP="00CA0BCC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CA0BCC">
        <w:rPr>
          <w:sz w:val="22"/>
          <w:szCs w:val="22"/>
        </w:rPr>
        <w:t>Odborná praxe bude vykonávána v</w:t>
      </w:r>
      <w:r w:rsidR="00C547C4" w:rsidRPr="00CA0BCC">
        <w:rPr>
          <w:sz w:val="22"/>
          <w:szCs w:val="22"/>
        </w:rPr>
        <w:t> </w:t>
      </w:r>
      <w:r w:rsidRPr="00CA0BCC">
        <w:rPr>
          <w:sz w:val="22"/>
          <w:szCs w:val="22"/>
        </w:rPr>
        <w:t>termínu</w:t>
      </w:r>
      <w:r w:rsidR="00FD0DBB" w:rsidRPr="00CA0BCC">
        <w:rPr>
          <w:sz w:val="22"/>
          <w:szCs w:val="22"/>
        </w:rPr>
        <w:t xml:space="preserve">, viz. </w:t>
      </w:r>
      <w:r w:rsidR="00C547C4" w:rsidRPr="00CA0BCC">
        <w:rPr>
          <w:sz w:val="22"/>
          <w:szCs w:val="22"/>
        </w:rPr>
        <w:t xml:space="preserve">doba trvání </w:t>
      </w:r>
      <w:r w:rsidR="00F656E9">
        <w:rPr>
          <w:sz w:val="22"/>
          <w:szCs w:val="22"/>
        </w:rPr>
        <w:t>této dohody.</w:t>
      </w:r>
    </w:p>
    <w:p w14:paraId="626A82B9" w14:textId="77777777" w:rsidR="008D25F6" w:rsidRPr="00CA0BCC" w:rsidRDefault="008D25F6" w:rsidP="00CA0BCC">
      <w:pPr>
        <w:spacing w:line="276" w:lineRule="auto"/>
        <w:ind w:left="735"/>
        <w:rPr>
          <w:sz w:val="22"/>
          <w:szCs w:val="22"/>
        </w:rPr>
      </w:pPr>
    </w:p>
    <w:p w14:paraId="64A5521D" w14:textId="2635DF25" w:rsidR="005367B2" w:rsidRPr="009F6F89" w:rsidRDefault="005367B2" w:rsidP="009F6F8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bude vykonána v</w:t>
      </w:r>
      <w:r w:rsidR="00C547C4" w:rsidRPr="00CA0BCC">
        <w:rPr>
          <w:sz w:val="22"/>
          <w:szCs w:val="22"/>
        </w:rPr>
        <w:t> </w:t>
      </w:r>
      <w:r w:rsidRPr="00CA0BCC">
        <w:rPr>
          <w:sz w:val="22"/>
          <w:szCs w:val="22"/>
        </w:rPr>
        <w:t>rozsahu</w:t>
      </w:r>
      <w:r w:rsidR="00C547C4" w:rsidRPr="00CA0BCC">
        <w:rPr>
          <w:sz w:val="22"/>
          <w:szCs w:val="22"/>
        </w:rPr>
        <w:t xml:space="preserve"> </w:t>
      </w:r>
      <w:r w:rsidR="009456FD" w:rsidRPr="00CA0BCC">
        <w:rPr>
          <w:b/>
          <w:sz w:val="22"/>
          <w:szCs w:val="22"/>
        </w:rPr>
        <w:t>1</w:t>
      </w:r>
      <w:r w:rsidR="00BC2E34">
        <w:rPr>
          <w:b/>
          <w:sz w:val="22"/>
          <w:szCs w:val="22"/>
        </w:rPr>
        <w:t>5</w:t>
      </w:r>
      <w:r w:rsidRPr="00CA0BCC">
        <w:rPr>
          <w:sz w:val="22"/>
          <w:szCs w:val="22"/>
        </w:rPr>
        <w:t xml:space="preserve"> pracovních dnů</w:t>
      </w:r>
      <w:r w:rsidR="00FD0DBB" w:rsidRPr="00CA0BCC">
        <w:rPr>
          <w:sz w:val="22"/>
          <w:szCs w:val="22"/>
        </w:rPr>
        <w:t xml:space="preserve"> (</w:t>
      </w:r>
      <w:r w:rsidR="00AB4B02" w:rsidRPr="00CA0BCC">
        <w:rPr>
          <w:sz w:val="22"/>
          <w:szCs w:val="22"/>
        </w:rPr>
        <w:t xml:space="preserve">třítýdenní praxe </w:t>
      </w:r>
      <w:r w:rsidR="00FD0DBB" w:rsidRPr="00CA0BCC">
        <w:rPr>
          <w:sz w:val="22"/>
          <w:szCs w:val="22"/>
        </w:rPr>
        <w:t>v každém období: jarní i podzimní)</w:t>
      </w:r>
      <w:r w:rsidRPr="00CA0BCC">
        <w:rPr>
          <w:sz w:val="22"/>
          <w:szCs w:val="22"/>
        </w:rPr>
        <w:t>,</w:t>
      </w:r>
      <w:r w:rsidR="00F60681" w:rsidRPr="00CA0BCC">
        <w:rPr>
          <w:sz w:val="22"/>
          <w:szCs w:val="22"/>
        </w:rPr>
        <w:t xml:space="preserve"> </w:t>
      </w:r>
      <w:r w:rsidRPr="00CA0BCC">
        <w:rPr>
          <w:sz w:val="22"/>
          <w:szCs w:val="22"/>
        </w:rPr>
        <w:t xml:space="preserve">den nástupu je </w:t>
      </w:r>
      <w:r w:rsidR="00BC2E34">
        <w:rPr>
          <w:b/>
          <w:sz w:val="22"/>
          <w:szCs w:val="22"/>
        </w:rPr>
        <w:t>pondělí</w:t>
      </w:r>
      <w:r w:rsidR="00F60681" w:rsidRPr="00CA0BCC">
        <w:rPr>
          <w:sz w:val="22"/>
          <w:szCs w:val="22"/>
        </w:rPr>
        <w:t xml:space="preserve">, počínaje dnem účinnosti </w:t>
      </w:r>
      <w:r w:rsidR="00F656E9">
        <w:rPr>
          <w:sz w:val="22"/>
          <w:szCs w:val="22"/>
        </w:rPr>
        <w:t>této dohody</w:t>
      </w:r>
      <w:r w:rsidR="00C547C4" w:rsidRPr="00CA0BCC">
        <w:rPr>
          <w:sz w:val="22"/>
          <w:szCs w:val="22"/>
        </w:rPr>
        <w:t>.</w:t>
      </w:r>
      <w:r w:rsidRPr="00CA0BCC">
        <w:rPr>
          <w:sz w:val="22"/>
          <w:szCs w:val="22"/>
        </w:rPr>
        <w:t xml:space="preserve"> </w:t>
      </w:r>
      <w:r w:rsidR="00AB4B02" w:rsidRPr="00CA0BCC">
        <w:rPr>
          <w:sz w:val="22"/>
          <w:szCs w:val="22"/>
        </w:rPr>
        <w:t xml:space="preserve">Praxi vykonává žák v pracovních dnech (pondělí – pátek). </w:t>
      </w:r>
      <w:r w:rsidR="00C547C4" w:rsidRPr="00CA0BCC">
        <w:rPr>
          <w:sz w:val="22"/>
          <w:szCs w:val="22"/>
        </w:rPr>
        <w:t>D</w:t>
      </w:r>
      <w:r w:rsidRPr="00CA0BCC">
        <w:rPr>
          <w:sz w:val="22"/>
          <w:szCs w:val="22"/>
        </w:rPr>
        <w:t>enní pracovní doba je</w:t>
      </w:r>
      <w:r w:rsidR="00C743F1" w:rsidRPr="00CA0BCC">
        <w:rPr>
          <w:sz w:val="22"/>
          <w:szCs w:val="22"/>
        </w:rPr>
        <w:t xml:space="preserve"> min.</w:t>
      </w:r>
      <w:r w:rsidRPr="00CA0BCC">
        <w:rPr>
          <w:sz w:val="22"/>
          <w:szCs w:val="22"/>
        </w:rPr>
        <w:t xml:space="preserve"> </w:t>
      </w:r>
      <w:r w:rsidR="00C547C4" w:rsidRPr="00CA0BCC">
        <w:rPr>
          <w:b/>
          <w:sz w:val="22"/>
          <w:szCs w:val="22"/>
        </w:rPr>
        <w:t>6</w:t>
      </w:r>
      <w:r w:rsidRPr="00CA0BCC">
        <w:rPr>
          <w:sz w:val="22"/>
          <w:szCs w:val="22"/>
        </w:rPr>
        <w:t xml:space="preserve"> hodin.</w:t>
      </w:r>
      <w:r w:rsidR="00AB4B02" w:rsidRPr="00CA0BCC">
        <w:rPr>
          <w:sz w:val="22"/>
          <w:szCs w:val="22"/>
        </w:rPr>
        <w:t xml:space="preserve"> Pokud žák absolvuje praxi u více subjektů, musí celkový součet pracovních dní být taktéž </w:t>
      </w:r>
      <w:r w:rsidR="009456FD" w:rsidRPr="00CA0BCC">
        <w:rPr>
          <w:sz w:val="22"/>
          <w:szCs w:val="22"/>
        </w:rPr>
        <w:t>1</w:t>
      </w:r>
      <w:r w:rsidR="00BC2E34">
        <w:rPr>
          <w:sz w:val="22"/>
          <w:szCs w:val="22"/>
        </w:rPr>
        <w:t>5</w:t>
      </w:r>
      <w:r w:rsidR="00C743F1" w:rsidRPr="00CA0BCC">
        <w:rPr>
          <w:sz w:val="22"/>
          <w:szCs w:val="22"/>
        </w:rPr>
        <w:t xml:space="preserve"> dní.</w:t>
      </w:r>
    </w:p>
    <w:p w14:paraId="45E1839D" w14:textId="77777777" w:rsidR="0022280F" w:rsidRDefault="0022280F" w:rsidP="00CA0BCC">
      <w:pPr>
        <w:spacing w:line="276" w:lineRule="auto"/>
        <w:ind w:left="720" w:hanging="360"/>
        <w:rPr>
          <w:sz w:val="22"/>
          <w:szCs w:val="22"/>
        </w:rPr>
      </w:pPr>
    </w:p>
    <w:p w14:paraId="7D68FFDF" w14:textId="77777777" w:rsidR="009F6F89" w:rsidRPr="00CA0BCC" w:rsidRDefault="009F6F89" w:rsidP="00CA0BCC">
      <w:pPr>
        <w:spacing w:line="276" w:lineRule="auto"/>
        <w:ind w:left="720" w:hanging="360"/>
        <w:rPr>
          <w:sz w:val="22"/>
          <w:szCs w:val="22"/>
        </w:rPr>
      </w:pPr>
    </w:p>
    <w:p w14:paraId="4453848A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III.</w:t>
      </w:r>
    </w:p>
    <w:p w14:paraId="53108184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Povinnosti organizace (fyzické osoby) k žákovi na odborné praxi</w:t>
      </w:r>
    </w:p>
    <w:p w14:paraId="3B45878F" w14:textId="112E14D6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756E5449" w14:textId="77777777" w:rsidR="005367B2" w:rsidRPr="00CA0BCC" w:rsidRDefault="005367B2" w:rsidP="00CA0BCC">
      <w:pPr>
        <w:spacing w:line="276" w:lineRule="auto"/>
        <w:rPr>
          <w:sz w:val="22"/>
          <w:szCs w:val="22"/>
        </w:rPr>
      </w:pPr>
      <w:r w:rsidRPr="00CA0BCC">
        <w:rPr>
          <w:sz w:val="22"/>
          <w:szCs w:val="22"/>
        </w:rPr>
        <w:t>Organizace (fyzická osoba)</w:t>
      </w:r>
    </w:p>
    <w:p w14:paraId="24A45E78" w14:textId="77777777" w:rsidR="005367B2" w:rsidRPr="00CA0BCC" w:rsidRDefault="005367B2" w:rsidP="00CA0BCC">
      <w:pPr>
        <w:spacing w:line="276" w:lineRule="auto"/>
        <w:rPr>
          <w:sz w:val="22"/>
          <w:szCs w:val="22"/>
        </w:rPr>
      </w:pPr>
      <w:r w:rsidRPr="00CA0BCC">
        <w:rPr>
          <w:sz w:val="22"/>
          <w:szCs w:val="22"/>
        </w:rPr>
        <w:lastRenderedPageBreak/>
        <w:t xml:space="preserve">     </w:t>
      </w:r>
    </w:p>
    <w:p w14:paraId="50C8F570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v době odborné praxe plně odpovídá za žáka;</w:t>
      </w:r>
    </w:p>
    <w:p w14:paraId="487CAD58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předá žákovi potřebné informace k organizaci odborné praxe</w:t>
      </w:r>
    </w:p>
    <w:p w14:paraId="7212D2C5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zajistí pro žáka proškolení z předpisů o bezpečnosti a ochraně zdraví při práci (zajišťuje i případné používání osobních ochranných pracovních prostředků a pracovních pomůcek);</w:t>
      </w:r>
    </w:p>
    <w:p w14:paraId="572CCC8C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zabezpečí pro žáka k výkonu odborné praxe potřebné pracovní a hygienické podmínky;</w:t>
      </w:r>
    </w:p>
    <w:p w14:paraId="6CAFEFCC" w14:textId="77777777" w:rsidR="005367B2" w:rsidRPr="00CA0BCC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odborná praxe musí odpovídat učebním osnovám, resp. školním vzdělávacím plánům a zaměření školy;</w:t>
      </w:r>
    </w:p>
    <w:p w14:paraId="348F5641" w14:textId="0152B26A" w:rsidR="005367B2" w:rsidRPr="0093193B" w:rsidRDefault="00026A71" w:rsidP="00201C07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3193B">
        <w:rPr>
          <w:sz w:val="22"/>
          <w:szCs w:val="22"/>
        </w:rPr>
        <w:t xml:space="preserve">zajistí, aby </w:t>
      </w:r>
      <w:r w:rsidR="005367B2" w:rsidRPr="0093193B">
        <w:rPr>
          <w:sz w:val="22"/>
          <w:szCs w:val="22"/>
        </w:rPr>
        <w:t xml:space="preserve">žák </w:t>
      </w:r>
      <w:r w:rsidRPr="0093193B">
        <w:rPr>
          <w:sz w:val="22"/>
          <w:szCs w:val="22"/>
        </w:rPr>
        <w:t>n</w:t>
      </w:r>
      <w:r w:rsidR="00010701" w:rsidRPr="0093193B">
        <w:rPr>
          <w:sz w:val="22"/>
          <w:szCs w:val="22"/>
        </w:rPr>
        <w:t>e</w:t>
      </w:r>
      <w:bookmarkStart w:id="0" w:name="_GoBack"/>
      <w:bookmarkEnd w:id="0"/>
      <w:r w:rsidR="005367B2" w:rsidRPr="0093193B">
        <w:rPr>
          <w:sz w:val="22"/>
          <w:szCs w:val="22"/>
        </w:rPr>
        <w:t>vykonáva</w:t>
      </w:r>
      <w:r w:rsidRPr="0093193B">
        <w:rPr>
          <w:sz w:val="22"/>
          <w:szCs w:val="22"/>
        </w:rPr>
        <w:t>l</w:t>
      </w:r>
      <w:r w:rsidR="005367B2" w:rsidRPr="0093193B">
        <w:rPr>
          <w:sz w:val="22"/>
          <w:szCs w:val="22"/>
        </w:rPr>
        <w:t xml:space="preserve"> práce, jejichž výkon by neodpovídal jeho schopnostem nebo zdravotní způsobilosti;</w:t>
      </w:r>
    </w:p>
    <w:p w14:paraId="09E6BE9A" w14:textId="54417CA5" w:rsidR="00CA0BCC" w:rsidRPr="000C0580" w:rsidRDefault="005367B2" w:rsidP="00CA0BC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při ukončení každého dne odborné praxe potvrdí odpovědný pracovník žákovi jeho přítomnost na praxi. Na potvrzení bude uvedeno: den praxe, doba praxe od-do, vykonaná činnost a na závěr slovní hodnocení vykonané práce.</w:t>
      </w:r>
    </w:p>
    <w:p w14:paraId="6D67264D" w14:textId="29355016" w:rsidR="00CA0BCC" w:rsidRDefault="00CA0BCC" w:rsidP="00CA0BCC">
      <w:pPr>
        <w:spacing w:line="276" w:lineRule="auto"/>
        <w:jc w:val="both"/>
        <w:rPr>
          <w:strike/>
          <w:sz w:val="22"/>
          <w:szCs w:val="22"/>
        </w:rPr>
      </w:pPr>
    </w:p>
    <w:p w14:paraId="76AA98F3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IV.</w:t>
      </w:r>
    </w:p>
    <w:p w14:paraId="09BAA089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Povinnosti žáka k organizaci (fyzické osobě), u níž je na odborné praxi</w:t>
      </w:r>
    </w:p>
    <w:p w14:paraId="57AD5DCB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</w:p>
    <w:p w14:paraId="30F40D2A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Žák je povinen</w:t>
      </w:r>
    </w:p>
    <w:p w14:paraId="1DA9C4A0" w14:textId="77777777" w:rsidR="005367B2" w:rsidRPr="00CA0BCC" w:rsidRDefault="005367B2" w:rsidP="00CA0BCC">
      <w:pPr>
        <w:spacing w:line="276" w:lineRule="auto"/>
        <w:jc w:val="both"/>
        <w:rPr>
          <w:sz w:val="22"/>
          <w:szCs w:val="22"/>
        </w:rPr>
      </w:pPr>
    </w:p>
    <w:p w14:paraId="14E8E2BA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dopravovat se do místa výkonu odborné praxe individuálně;</w:t>
      </w:r>
    </w:p>
    <w:p w14:paraId="454EC0AD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být na pracovišti včas a řádně připraven;</w:t>
      </w:r>
    </w:p>
    <w:p w14:paraId="79429525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po celou dobu praxe se zdržovat na přiděleném pracovišti a plnit uložené úkoly;</w:t>
      </w:r>
    </w:p>
    <w:p w14:paraId="0A60A6A7" w14:textId="7AF42B6F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účastnit se stanoveného rozsahu školení bezpečnosti a ochrany zdraví při práci;</w:t>
      </w:r>
    </w:p>
    <w:p w14:paraId="38E61209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nepožívat alkoholické nápoje a neužívat jiné návykové látky na pracovišti organizace v době odborné praxe;</w:t>
      </w:r>
    </w:p>
    <w:p w14:paraId="6D4EB40A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dodržovat kázeň a podmínky bezpečnosti a ochrany zdraví při práci a zdržet se jednání, které by mohlo způsobit organizaci škodu nebo ohrozit její provoz;</w:t>
      </w:r>
    </w:p>
    <w:p w14:paraId="7F5DDC7D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vrátit poslední den výkonu odborné praxe zapůjčené pracovní pomůcky, označení apod. tomu kdo je vydal;</w:t>
      </w:r>
    </w:p>
    <w:p w14:paraId="4EE0A72A" w14:textId="77777777" w:rsidR="005367B2" w:rsidRPr="00CA0BCC" w:rsidRDefault="005367B2" w:rsidP="00CA0BCC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respektovat a řídit se pokyny odpovědného pracovníka organizace (fyzické osoby);</w:t>
      </w:r>
    </w:p>
    <w:p w14:paraId="297674AC" w14:textId="00FD013D" w:rsidR="005367B2" w:rsidRPr="00BC2E34" w:rsidRDefault="005367B2" w:rsidP="00CA0BCC">
      <w:pPr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neprodleně ohlásit svou nepřítomnost na odborné praxi instruktorovi a odpovědnému pracovníkovi školy.</w:t>
      </w:r>
    </w:p>
    <w:p w14:paraId="076F12C7" w14:textId="77777777" w:rsidR="009F6F89" w:rsidRPr="00CA0BCC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3ED494DD" w14:textId="77777777" w:rsidR="005367B2" w:rsidRPr="00CA0BCC" w:rsidRDefault="005367B2" w:rsidP="00CA0BCC">
      <w:pPr>
        <w:spacing w:line="276" w:lineRule="auto"/>
        <w:jc w:val="both"/>
        <w:rPr>
          <w:b/>
          <w:sz w:val="22"/>
          <w:szCs w:val="22"/>
        </w:rPr>
      </w:pP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b/>
          <w:sz w:val="22"/>
          <w:szCs w:val="22"/>
        </w:rPr>
        <w:t xml:space="preserve">  V.</w:t>
      </w:r>
    </w:p>
    <w:p w14:paraId="7C5FB347" w14:textId="77777777" w:rsidR="005367B2" w:rsidRPr="00CA0BCC" w:rsidRDefault="005367B2" w:rsidP="00CA0BCC">
      <w:pPr>
        <w:spacing w:line="276" w:lineRule="auto"/>
        <w:ind w:left="2832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 xml:space="preserve">       Povinnosti instruktora</w:t>
      </w:r>
    </w:p>
    <w:p w14:paraId="553A3A0A" w14:textId="77777777" w:rsidR="00AD2F5B" w:rsidRDefault="00AD2F5B" w:rsidP="00AD2F5B">
      <w:pPr>
        <w:spacing w:line="276" w:lineRule="auto"/>
        <w:jc w:val="both"/>
        <w:rPr>
          <w:bCs/>
          <w:sz w:val="22"/>
          <w:szCs w:val="22"/>
        </w:rPr>
      </w:pPr>
    </w:p>
    <w:p w14:paraId="7E6DB88E" w14:textId="7D59054D" w:rsidR="005367B2" w:rsidRPr="000C0580" w:rsidRDefault="00AD2F5B" w:rsidP="00AD2F5B">
      <w:pPr>
        <w:spacing w:line="276" w:lineRule="auto"/>
        <w:jc w:val="both"/>
        <w:rPr>
          <w:bCs/>
          <w:sz w:val="22"/>
          <w:szCs w:val="22"/>
        </w:rPr>
      </w:pPr>
      <w:r w:rsidRPr="000C0580">
        <w:rPr>
          <w:bCs/>
          <w:sz w:val="22"/>
          <w:szCs w:val="22"/>
        </w:rPr>
        <w:t>Instruktor</w:t>
      </w:r>
      <w:r>
        <w:rPr>
          <w:bCs/>
          <w:sz w:val="22"/>
          <w:szCs w:val="22"/>
        </w:rPr>
        <w:t xml:space="preserve">, tedy v článku VII. této dohody určený zaměstnanec organizace, který řídí odbornou praxi žáka za organizaci: </w:t>
      </w:r>
      <w:r w:rsidRPr="000C0580">
        <w:rPr>
          <w:bCs/>
          <w:sz w:val="22"/>
          <w:szCs w:val="22"/>
        </w:rPr>
        <w:t xml:space="preserve"> </w:t>
      </w:r>
    </w:p>
    <w:p w14:paraId="68B9A23E" w14:textId="77777777" w:rsidR="00AD2F5B" w:rsidRPr="00CA0BCC" w:rsidRDefault="00AD2F5B" w:rsidP="000C0580">
      <w:pPr>
        <w:spacing w:line="276" w:lineRule="auto"/>
        <w:jc w:val="both"/>
        <w:rPr>
          <w:b/>
          <w:sz w:val="22"/>
          <w:szCs w:val="22"/>
        </w:rPr>
      </w:pPr>
    </w:p>
    <w:p w14:paraId="524E12E6" w14:textId="222C4034" w:rsidR="005367B2" w:rsidRPr="00CA0BCC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Provádí školení žáka v oblasti BOZP.</w:t>
      </w:r>
    </w:p>
    <w:p w14:paraId="350D5F27" w14:textId="66D7CE31" w:rsidR="005367B2" w:rsidRPr="00CA0BCC" w:rsidRDefault="005367B2" w:rsidP="000C0580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Odborně vede žáka.</w:t>
      </w:r>
      <w:r w:rsidR="000C0580" w:rsidRPr="00CA0BCC">
        <w:rPr>
          <w:sz w:val="22"/>
          <w:szCs w:val="22"/>
        </w:rPr>
        <w:t xml:space="preserve"> </w:t>
      </w:r>
    </w:p>
    <w:p w14:paraId="5D08318F" w14:textId="77777777" w:rsidR="005367B2" w:rsidRPr="00CA0BCC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Eviduje docházku na pracoviště.</w:t>
      </w:r>
    </w:p>
    <w:p w14:paraId="1E62255A" w14:textId="77777777" w:rsidR="005367B2" w:rsidRPr="00CA0BCC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Hlásí nepřítomnost žáka pověřenému zaměstnanci školy.</w:t>
      </w:r>
    </w:p>
    <w:p w14:paraId="05596332" w14:textId="5CFB3013" w:rsidR="009F6F89" w:rsidRPr="00BC2E34" w:rsidRDefault="005367B2" w:rsidP="00CA0BCC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Provádí pravidelná hodnocení</w:t>
      </w:r>
      <w:r w:rsidR="00F656E9">
        <w:rPr>
          <w:sz w:val="22"/>
          <w:szCs w:val="22"/>
        </w:rPr>
        <w:t xml:space="preserve"> žáka</w:t>
      </w:r>
      <w:r w:rsidRPr="00CA0BCC">
        <w:rPr>
          <w:sz w:val="22"/>
          <w:szCs w:val="22"/>
        </w:rPr>
        <w:t>.</w:t>
      </w:r>
    </w:p>
    <w:p w14:paraId="31716472" w14:textId="77777777" w:rsidR="009F6F89" w:rsidRPr="00CA0BCC" w:rsidRDefault="009F6F89" w:rsidP="00CA0BCC">
      <w:pPr>
        <w:spacing w:line="276" w:lineRule="auto"/>
        <w:jc w:val="both"/>
        <w:rPr>
          <w:sz w:val="22"/>
          <w:szCs w:val="22"/>
        </w:rPr>
      </w:pPr>
    </w:p>
    <w:p w14:paraId="0BDE7A2A" w14:textId="77777777" w:rsidR="005367B2" w:rsidRPr="00CA0BCC" w:rsidRDefault="005367B2" w:rsidP="00CA0BCC">
      <w:pPr>
        <w:spacing w:line="276" w:lineRule="auto"/>
        <w:ind w:left="4248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lastRenderedPageBreak/>
        <w:t xml:space="preserve">  VI.</w:t>
      </w:r>
    </w:p>
    <w:p w14:paraId="71014E56" w14:textId="77777777" w:rsidR="005367B2" w:rsidRPr="00CA0BCC" w:rsidRDefault="005367B2" w:rsidP="00CA0BCC">
      <w:pPr>
        <w:spacing w:line="276" w:lineRule="auto"/>
        <w:ind w:left="2832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 xml:space="preserve">        Podmínky spolupráce</w:t>
      </w:r>
    </w:p>
    <w:p w14:paraId="5A272919" w14:textId="77777777" w:rsidR="005367B2" w:rsidRPr="00CA0BCC" w:rsidRDefault="005367B2" w:rsidP="00CA0BCC">
      <w:pPr>
        <w:spacing w:line="276" w:lineRule="auto"/>
        <w:ind w:left="2832"/>
        <w:jc w:val="both"/>
        <w:rPr>
          <w:b/>
          <w:sz w:val="22"/>
          <w:szCs w:val="22"/>
        </w:rPr>
      </w:pPr>
    </w:p>
    <w:p w14:paraId="2B609C58" w14:textId="77777777" w:rsidR="005367B2" w:rsidRPr="00CA0BCC" w:rsidRDefault="005367B2" w:rsidP="00CA0BC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Odpovědný pracovník školy je oprávněn kdykoliv provádět kontrolu žáka na praxi a jednat ve věcech odborné praxe dle této dohody.</w:t>
      </w:r>
    </w:p>
    <w:p w14:paraId="144E96C8" w14:textId="3CAA7B65" w:rsidR="005367B2" w:rsidRPr="00CA0BCC" w:rsidRDefault="005367B2" w:rsidP="000C058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Odpovědný pracovník školy informuje organizaci (fyzickou osobu) o ukončení studia žáka příp. o jiných skutečnostech, které by mohly mít vliv na průběh odborné praxe.</w:t>
      </w:r>
      <w:r w:rsidR="000C0580" w:rsidRPr="00CA0BCC" w:rsidDel="000C0580">
        <w:rPr>
          <w:sz w:val="22"/>
          <w:szCs w:val="22"/>
        </w:rPr>
        <w:t xml:space="preserve"> </w:t>
      </w:r>
    </w:p>
    <w:p w14:paraId="25FB4389" w14:textId="77777777" w:rsidR="005367B2" w:rsidRPr="00CA0BCC" w:rsidRDefault="005367B2" w:rsidP="00CA0BC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Organizace (fyzická osoba) informuje školu zejména o skutečnostech, které by mohly mít vliv na změnu podmínek.</w:t>
      </w:r>
    </w:p>
    <w:p w14:paraId="0DA0DDFF" w14:textId="77777777" w:rsidR="00EF633E" w:rsidRDefault="00EF633E" w:rsidP="000C0580">
      <w:pPr>
        <w:spacing w:line="276" w:lineRule="auto"/>
        <w:jc w:val="both"/>
        <w:rPr>
          <w:sz w:val="22"/>
          <w:szCs w:val="22"/>
        </w:rPr>
      </w:pPr>
    </w:p>
    <w:p w14:paraId="45310BB7" w14:textId="77777777" w:rsidR="009F6F89" w:rsidRPr="00CA0BCC" w:rsidRDefault="009F6F89" w:rsidP="000C0580">
      <w:pPr>
        <w:spacing w:line="276" w:lineRule="auto"/>
        <w:jc w:val="both"/>
        <w:rPr>
          <w:sz w:val="22"/>
          <w:szCs w:val="22"/>
        </w:rPr>
      </w:pPr>
    </w:p>
    <w:p w14:paraId="5C881135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VII.</w:t>
      </w:r>
    </w:p>
    <w:p w14:paraId="6B08F505" w14:textId="77777777" w:rsidR="005367B2" w:rsidRPr="00CA0BCC" w:rsidRDefault="005367B2" w:rsidP="00CA0BCC">
      <w:pPr>
        <w:spacing w:line="276" w:lineRule="auto"/>
        <w:jc w:val="center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>Závěrečná ustanovení</w:t>
      </w:r>
    </w:p>
    <w:p w14:paraId="51ACA7B1" w14:textId="77777777" w:rsidR="005367B2" w:rsidRPr="00CA0BCC" w:rsidRDefault="005367B2" w:rsidP="009B615F">
      <w:pPr>
        <w:spacing w:line="276" w:lineRule="auto"/>
        <w:jc w:val="center"/>
        <w:rPr>
          <w:b/>
          <w:sz w:val="22"/>
          <w:szCs w:val="22"/>
        </w:rPr>
      </w:pPr>
    </w:p>
    <w:p w14:paraId="1430B566" w14:textId="32202B01" w:rsidR="003F48AF" w:rsidRPr="00E32DDC" w:rsidRDefault="003F48AF" w:rsidP="00E32DD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eastAsia="Arial" w:cs="Arial"/>
          <w:sz w:val="22"/>
          <w:szCs w:val="22"/>
        </w:rPr>
      </w:pPr>
      <w:r w:rsidRPr="000C0580">
        <w:rPr>
          <w:rFonts w:cs="Arial"/>
          <w:sz w:val="22"/>
          <w:szCs w:val="22"/>
        </w:rPr>
        <w:t xml:space="preserve">V případě, že v souvislosti s plněním této </w:t>
      </w:r>
      <w:r w:rsidR="00415797">
        <w:rPr>
          <w:rFonts w:cs="Arial"/>
          <w:sz w:val="22"/>
          <w:szCs w:val="22"/>
        </w:rPr>
        <w:t>dohody</w:t>
      </w:r>
      <w:r w:rsidRPr="000C0580">
        <w:rPr>
          <w:rFonts w:cs="Arial"/>
          <w:sz w:val="22"/>
          <w:szCs w:val="22"/>
        </w:rPr>
        <w:t xml:space="preserve"> jsou  jakoukoliv stranou</w:t>
      </w:r>
      <w:r w:rsidR="00415797">
        <w:rPr>
          <w:rFonts w:cs="Arial"/>
          <w:sz w:val="22"/>
          <w:szCs w:val="22"/>
        </w:rPr>
        <w:t xml:space="preserve"> dohody</w:t>
      </w:r>
      <w:r w:rsidRPr="000C0580">
        <w:rPr>
          <w:rFonts w:cs="Arial"/>
          <w:sz w:val="22"/>
          <w:szCs w:val="22"/>
        </w:rPr>
        <w:t xml:space="preserve"> poskytovány druhé straně osobní údaje fyzických osob, zavazují se strany</w:t>
      </w:r>
      <w:r w:rsidR="00415797">
        <w:rPr>
          <w:rFonts w:cs="Arial"/>
          <w:sz w:val="22"/>
          <w:szCs w:val="22"/>
        </w:rPr>
        <w:t xml:space="preserve"> této dohody</w:t>
      </w:r>
      <w:r w:rsidRPr="000C0580">
        <w:rPr>
          <w:rFonts w:cs="Arial"/>
          <w:sz w:val="22"/>
          <w:szCs w:val="22"/>
        </w:rPr>
        <w:t xml:space="preserve"> zajistit ochranu osobních údajů, včetně citlivých údajů, se kterými přijdou do styku,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souladu s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nařízením Evropského parlamentu a Rady (EU) 2016/679 ze dne 27.4.2016 o ochraně fyzických osob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souvislosti se zpracováním osobních údajů a o volném pohybu těchto údajů a o zrušení směrnice 95/46/ES a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souladu s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další příslušnou právní úpravou upravující ochranu osobních údajů, zejména zákonem o zpracování osobních údajů č. 110/2019 Sb. v</w:t>
      </w:r>
      <w:r w:rsidR="00415797">
        <w:rPr>
          <w:rFonts w:cs="Arial"/>
          <w:sz w:val="22"/>
          <w:szCs w:val="22"/>
        </w:rPr>
        <w:t> </w:t>
      </w:r>
      <w:r w:rsidRPr="000C0580">
        <w:rPr>
          <w:rFonts w:cs="Arial"/>
          <w:sz w:val="22"/>
          <w:szCs w:val="22"/>
        </w:rPr>
        <w:t>platném znění.</w:t>
      </w:r>
      <w:r>
        <w:rPr>
          <w:rFonts w:cs="Arial"/>
          <w:sz w:val="22"/>
          <w:szCs w:val="22"/>
        </w:rPr>
        <w:t xml:space="preserve"> </w:t>
      </w:r>
    </w:p>
    <w:p w14:paraId="171E892D" w14:textId="77777777" w:rsidR="00E32DDC" w:rsidRPr="000C0580" w:rsidRDefault="00E32DDC" w:rsidP="00E32DDC">
      <w:pPr>
        <w:pStyle w:val="Odstavecseseznamem"/>
        <w:spacing w:line="276" w:lineRule="auto"/>
        <w:ind w:left="735"/>
        <w:jc w:val="both"/>
        <w:rPr>
          <w:rFonts w:eastAsia="Arial" w:cs="Arial"/>
          <w:sz w:val="22"/>
          <w:szCs w:val="22"/>
        </w:rPr>
      </w:pPr>
    </w:p>
    <w:p w14:paraId="67AA1A46" w14:textId="77DEE9EB" w:rsidR="005367B2" w:rsidRPr="00CA0BCC" w:rsidRDefault="005367B2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Ředitel školy je oprávněn vypovědět tuto </w:t>
      </w:r>
      <w:r w:rsidR="00003883">
        <w:rPr>
          <w:sz w:val="22"/>
          <w:szCs w:val="22"/>
        </w:rPr>
        <w:t>dohodu</w:t>
      </w:r>
      <w:r w:rsidR="00003883" w:rsidRPr="00CA0BCC">
        <w:rPr>
          <w:sz w:val="22"/>
          <w:szCs w:val="22"/>
        </w:rPr>
        <w:t xml:space="preserve"> </w:t>
      </w:r>
      <w:r w:rsidRPr="00CA0BCC">
        <w:rPr>
          <w:sz w:val="22"/>
          <w:szCs w:val="22"/>
        </w:rPr>
        <w:t>a žáka odvolat, jestliže organizace (fyzická osoba) nezajistí odbornou praxi v souladu s učebními osnovami, resp. školními vzdělávacími plány a zaměřením činnosti školy a při případném nedodržení této dohody.</w:t>
      </w:r>
    </w:p>
    <w:p w14:paraId="03BEDBA1" w14:textId="77777777" w:rsidR="00CB4136" w:rsidRPr="00CA0BCC" w:rsidRDefault="00CB4136" w:rsidP="00CA0BCC">
      <w:pPr>
        <w:spacing w:line="276" w:lineRule="auto"/>
        <w:ind w:left="735"/>
        <w:jc w:val="both"/>
        <w:rPr>
          <w:sz w:val="22"/>
          <w:szCs w:val="22"/>
        </w:rPr>
      </w:pPr>
    </w:p>
    <w:p w14:paraId="4BFC6E0E" w14:textId="065F235C" w:rsidR="005259C0" w:rsidRDefault="005367B2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Organizace (fyzická osoba) má právo s vědomím odpovědného pracovníka školy vypovědět tuto dohodu, a to v případě hrubé nekázně žáka v průběhu odborné praxe, způsobení škody org</w:t>
      </w:r>
      <w:r w:rsidR="00C10220" w:rsidRPr="00CA0BCC">
        <w:rPr>
          <w:sz w:val="22"/>
          <w:szCs w:val="22"/>
        </w:rPr>
        <w:t>anizaci (fyzické osobě)</w:t>
      </w:r>
      <w:r w:rsidRPr="00CA0BCC">
        <w:rPr>
          <w:sz w:val="22"/>
          <w:szCs w:val="22"/>
        </w:rPr>
        <w:t xml:space="preserve"> nebo ohrožení jejího provozu.</w:t>
      </w:r>
    </w:p>
    <w:p w14:paraId="34EE0897" w14:textId="77777777" w:rsidR="00240203" w:rsidRDefault="00240203" w:rsidP="00240203">
      <w:pPr>
        <w:pStyle w:val="Odstavecseseznamem"/>
        <w:rPr>
          <w:sz w:val="22"/>
          <w:szCs w:val="22"/>
        </w:rPr>
      </w:pPr>
    </w:p>
    <w:p w14:paraId="2EC08A90" w14:textId="77777777" w:rsidR="00240203" w:rsidRPr="00240203" w:rsidRDefault="00240203" w:rsidP="00240203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240203">
        <w:rPr>
          <w:b/>
          <w:sz w:val="22"/>
          <w:szCs w:val="22"/>
        </w:rPr>
        <w:t>Odpovědným pracovníkem, který organizuje a provádí kontrolu odborné praxe žáka za školu, je:</w:t>
      </w:r>
    </w:p>
    <w:p w14:paraId="2B9074F4" w14:textId="77777777" w:rsidR="00240203" w:rsidRPr="00CA0BCC" w:rsidRDefault="00240203" w:rsidP="00240203">
      <w:pPr>
        <w:spacing w:line="276" w:lineRule="auto"/>
        <w:jc w:val="both"/>
        <w:rPr>
          <w:sz w:val="22"/>
          <w:szCs w:val="22"/>
        </w:rPr>
      </w:pPr>
    </w:p>
    <w:p w14:paraId="5FE388C9" w14:textId="77777777" w:rsidR="00240203" w:rsidRPr="00CA0BCC" w:rsidRDefault="00240203" w:rsidP="00240203">
      <w:pPr>
        <w:spacing w:line="276" w:lineRule="auto"/>
        <w:ind w:firstLine="708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Jméno a příjmení: </w:t>
      </w:r>
      <w:r w:rsidRPr="00CA0BCC">
        <w:rPr>
          <w:b/>
          <w:sz w:val="22"/>
          <w:szCs w:val="22"/>
        </w:rPr>
        <w:t>Ing. Jan MACHYL, Ph.D. (zástupce ředitele pro praktické vyučování)</w:t>
      </w:r>
    </w:p>
    <w:p w14:paraId="178DCAC3" w14:textId="744E5CA5" w:rsidR="00240203" w:rsidRPr="00CA0BCC" w:rsidRDefault="00240203" w:rsidP="0024020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A0BCC">
        <w:rPr>
          <w:sz w:val="22"/>
          <w:szCs w:val="22"/>
        </w:rPr>
        <w:t xml:space="preserve">Tel: </w:t>
      </w:r>
      <w:r>
        <w:rPr>
          <w:b/>
          <w:sz w:val="22"/>
          <w:szCs w:val="22"/>
        </w:rPr>
        <w:t>771 290 161</w:t>
      </w:r>
      <w:r w:rsidRPr="00CA0BCC">
        <w:rPr>
          <w:sz w:val="22"/>
          <w:szCs w:val="22"/>
        </w:rPr>
        <w:t xml:space="preserve">, </w:t>
      </w:r>
      <w:proofErr w:type="gramStart"/>
      <w:r w:rsidRPr="00CA0BCC">
        <w:rPr>
          <w:sz w:val="22"/>
          <w:szCs w:val="22"/>
        </w:rPr>
        <w:t xml:space="preserve">e-mail:  </w:t>
      </w:r>
      <w:r w:rsidRPr="00CA0BCC">
        <w:rPr>
          <w:b/>
          <w:color w:val="1F497D" w:themeColor="text2"/>
          <w:sz w:val="22"/>
          <w:szCs w:val="22"/>
        </w:rPr>
        <w:t>jan.machyl@sps-prosek.cz</w:t>
      </w:r>
      <w:proofErr w:type="gramEnd"/>
    </w:p>
    <w:p w14:paraId="35A84C98" w14:textId="77777777" w:rsidR="00240203" w:rsidRPr="00CA0BCC" w:rsidRDefault="00240203" w:rsidP="00240203">
      <w:pPr>
        <w:spacing w:line="276" w:lineRule="auto"/>
        <w:jc w:val="both"/>
        <w:rPr>
          <w:sz w:val="22"/>
          <w:szCs w:val="22"/>
        </w:rPr>
      </w:pPr>
    </w:p>
    <w:p w14:paraId="6C8DD684" w14:textId="77777777" w:rsidR="00240203" w:rsidRPr="00CA0BCC" w:rsidRDefault="00240203" w:rsidP="00240203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CA0BCC">
        <w:rPr>
          <w:b/>
          <w:sz w:val="22"/>
          <w:szCs w:val="22"/>
        </w:rPr>
        <w:t xml:space="preserve">Instruktorem, který řídí odbornou praxi žáka za organizaci (fyzickou osobu) je: </w:t>
      </w:r>
    </w:p>
    <w:p w14:paraId="186B7C58" w14:textId="77777777" w:rsidR="00240203" w:rsidRPr="00CA0BCC" w:rsidRDefault="00240203" w:rsidP="00240203">
      <w:pPr>
        <w:spacing w:line="276" w:lineRule="auto"/>
        <w:jc w:val="both"/>
        <w:rPr>
          <w:sz w:val="22"/>
          <w:szCs w:val="22"/>
        </w:rPr>
      </w:pPr>
    </w:p>
    <w:p w14:paraId="6E8DEF24" w14:textId="75A7E94C" w:rsidR="00240203" w:rsidRDefault="00240203" w:rsidP="00240203">
      <w:pPr>
        <w:spacing w:line="276" w:lineRule="auto"/>
        <w:ind w:firstLine="708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Jméno a příjmení:</w:t>
      </w:r>
    </w:p>
    <w:p w14:paraId="45AE08A9" w14:textId="62E48850" w:rsidR="00E654F7" w:rsidRPr="00CA0BCC" w:rsidRDefault="00E654F7" w:rsidP="00240203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14:paraId="07CE77C3" w14:textId="1FE66264" w:rsidR="00240203" w:rsidRPr="00CA0BCC" w:rsidRDefault="00240203" w:rsidP="00240203">
      <w:pPr>
        <w:spacing w:line="276" w:lineRule="auto"/>
        <w:ind w:firstLine="708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Tel: </w:t>
      </w:r>
    </w:p>
    <w:p w14:paraId="1B5F5FE1" w14:textId="77777777" w:rsidR="00240203" w:rsidRPr="00CA0BCC" w:rsidRDefault="00240203" w:rsidP="00240203">
      <w:pPr>
        <w:spacing w:line="276" w:lineRule="auto"/>
        <w:ind w:left="735"/>
        <w:jc w:val="both"/>
        <w:rPr>
          <w:sz w:val="22"/>
          <w:szCs w:val="22"/>
        </w:rPr>
      </w:pPr>
    </w:p>
    <w:p w14:paraId="2E16DC43" w14:textId="77777777" w:rsidR="00FD0DBB" w:rsidRPr="00CA0BCC" w:rsidRDefault="005367B2" w:rsidP="00CA0BCC">
      <w:pPr>
        <w:spacing w:line="276" w:lineRule="auto"/>
        <w:ind w:left="735"/>
        <w:jc w:val="both"/>
        <w:rPr>
          <w:sz w:val="22"/>
          <w:szCs w:val="22"/>
        </w:rPr>
      </w:pPr>
      <w:r w:rsidRPr="00CA0BCC">
        <w:rPr>
          <w:sz w:val="22"/>
          <w:szCs w:val="22"/>
        </w:rPr>
        <w:t xml:space="preserve"> </w:t>
      </w:r>
    </w:p>
    <w:p w14:paraId="3E0CD3A0" w14:textId="3323A9E4" w:rsidR="005367B2" w:rsidRDefault="005367B2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Tato dohoda je sepsána ve třech vyhotoveních. Po jednom vyhotovení obdrží škola, organizace (fyzická osoba) a žák (případně zákonný zástupce).</w:t>
      </w:r>
    </w:p>
    <w:p w14:paraId="52498590" w14:textId="77777777" w:rsidR="00F656E9" w:rsidRDefault="00F656E9" w:rsidP="000C0580">
      <w:pPr>
        <w:pStyle w:val="Odstavecseseznamem"/>
        <w:rPr>
          <w:sz w:val="22"/>
          <w:szCs w:val="22"/>
        </w:rPr>
      </w:pPr>
    </w:p>
    <w:p w14:paraId="75FEFD54" w14:textId="04144977" w:rsidR="00F656E9" w:rsidRDefault="00F656E9" w:rsidP="00CA0BCC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dohoda nabývá platnosti dnem jejího podpisu zástupci obou stran a účinnosti prvním dnem </w:t>
      </w:r>
      <w:r w:rsidR="00240203">
        <w:rPr>
          <w:sz w:val="22"/>
          <w:szCs w:val="22"/>
        </w:rPr>
        <w:t>odborné praxe.</w:t>
      </w:r>
    </w:p>
    <w:p w14:paraId="34AA58FA" w14:textId="7777777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6F7DECF1" w14:textId="32AA1B11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4CF7C6DF" w14:textId="18D36F83" w:rsidR="008D25F6" w:rsidRPr="00CA0BCC" w:rsidRDefault="008D25F6" w:rsidP="00CA0BCC">
      <w:pPr>
        <w:spacing w:line="276" w:lineRule="auto"/>
        <w:jc w:val="both"/>
        <w:rPr>
          <w:sz w:val="22"/>
          <w:szCs w:val="22"/>
          <w:highlight w:val="yellow"/>
        </w:rPr>
      </w:pPr>
      <w:r w:rsidRPr="00CA0BCC">
        <w:rPr>
          <w:sz w:val="22"/>
          <w:szCs w:val="22"/>
        </w:rPr>
        <w:t xml:space="preserve">V Praze dne: 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</w:p>
    <w:p w14:paraId="58953373" w14:textId="77777777" w:rsidR="005259C0" w:rsidRPr="00CA0BCC" w:rsidRDefault="005259C0" w:rsidP="00CA0BCC">
      <w:pPr>
        <w:spacing w:line="276" w:lineRule="auto"/>
        <w:jc w:val="both"/>
        <w:rPr>
          <w:sz w:val="22"/>
          <w:szCs w:val="22"/>
        </w:rPr>
      </w:pPr>
    </w:p>
    <w:p w14:paraId="6EE3A5D4" w14:textId="77777777" w:rsidR="005259C0" w:rsidRPr="00CA0BCC" w:rsidRDefault="005259C0" w:rsidP="00CA0BCC">
      <w:pPr>
        <w:spacing w:line="276" w:lineRule="auto"/>
        <w:jc w:val="both"/>
        <w:rPr>
          <w:sz w:val="22"/>
          <w:szCs w:val="22"/>
        </w:rPr>
      </w:pPr>
    </w:p>
    <w:p w14:paraId="2E5DBB2A" w14:textId="77777777" w:rsidR="005259C0" w:rsidRPr="00CA0BCC" w:rsidRDefault="005259C0" w:rsidP="00CA0BCC">
      <w:pPr>
        <w:spacing w:line="276" w:lineRule="auto"/>
        <w:jc w:val="both"/>
        <w:rPr>
          <w:sz w:val="22"/>
          <w:szCs w:val="22"/>
        </w:rPr>
      </w:pPr>
    </w:p>
    <w:p w14:paraId="5CE20B8E" w14:textId="7777777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66E2237F" w14:textId="7777777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</w:p>
    <w:p w14:paraId="0C78A1F8" w14:textId="4D789417" w:rsidR="008D25F6" w:rsidRPr="00CA0BCC" w:rsidRDefault="008D25F6" w:rsidP="00CA0BCC">
      <w:pPr>
        <w:spacing w:line="276" w:lineRule="auto"/>
        <w:jc w:val="both"/>
        <w:rPr>
          <w:sz w:val="22"/>
          <w:szCs w:val="22"/>
        </w:rPr>
      </w:pPr>
      <w:r w:rsidRPr="00CA0BCC">
        <w:rPr>
          <w:sz w:val="22"/>
          <w:szCs w:val="22"/>
        </w:rPr>
        <w:t>za školu:</w:t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Pr="00CA0BCC">
        <w:rPr>
          <w:sz w:val="22"/>
          <w:szCs w:val="22"/>
        </w:rPr>
        <w:tab/>
      </w:r>
      <w:r w:rsidR="005259C0" w:rsidRPr="00CA0BCC">
        <w:rPr>
          <w:sz w:val="22"/>
          <w:szCs w:val="22"/>
        </w:rPr>
        <w:t xml:space="preserve">     </w:t>
      </w:r>
      <w:r w:rsidR="00406A6C">
        <w:rPr>
          <w:sz w:val="22"/>
          <w:szCs w:val="22"/>
        </w:rPr>
        <w:t xml:space="preserve">           </w:t>
      </w:r>
      <w:r w:rsidRPr="00CA0BCC">
        <w:rPr>
          <w:sz w:val="22"/>
          <w:szCs w:val="22"/>
        </w:rPr>
        <w:t>za organizaci</w:t>
      </w:r>
      <w:r w:rsidR="00406A6C">
        <w:rPr>
          <w:sz w:val="22"/>
          <w:szCs w:val="22"/>
        </w:rPr>
        <w:t>:</w:t>
      </w:r>
      <w:r w:rsidRPr="00CA0BCC">
        <w:rPr>
          <w:sz w:val="22"/>
          <w:szCs w:val="22"/>
        </w:rPr>
        <w:tab/>
      </w:r>
      <w:r w:rsidR="00406A6C">
        <w:rPr>
          <w:sz w:val="22"/>
          <w:szCs w:val="22"/>
        </w:rPr>
        <w:t xml:space="preserve">          </w:t>
      </w:r>
      <w:r w:rsidR="005259C0" w:rsidRPr="00CA0BCC">
        <w:rPr>
          <w:sz w:val="22"/>
          <w:szCs w:val="22"/>
        </w:rPr>
        <w:t xml:space="preserve">                          </w:t>
      </w:r>
      <w:r w:rsidRPr="00CA0BCC">
        <w:rPr>
          <w:sz w:val="22"/>
          <w:szCs w:val="22"/>
        </w:rPr>
        <w:t xml:space="preserve">žák (odp. </w:t>
      </w:r>
      <w:proofErr w:type="spellStart"/>
      <w:r w:rsidRPr="00CA0BCC">
        <w:rPr>
          <w:sz w:val="22"/>
          <w:szCs w:val="22"/>
        </w:rPr>
        <w:t>zást</w:t>
      </w:r>
      <w:proofErr w:type="spellEnd"/>
      <w:r w:rsidRPr="00CA0BCC">
        <w:rPr>
          <w:sz w:val="22"/>
          <w:szCs w:val="22"/>
        </w:rPr>
        <w:t>. žáka):</w:t>
      </w:r>
    </w:p>
    <w:p w14:paraId="0AEA70FA" w14:textId="29EF9C4A" w:rsidR="008D25F6" w:rsidRPr="00CA0BCC" w:rsidRDefault="005259C0" w:rsidP="00CA0BCC">
      <w:pPr>
        <w:spacing w:line="276" w:lineRule="auto"/>
        <w:ind w:left="2124" w:firstLine="708"/>
      </w:pPr>
      <w:r w:rsidRPr="00CA0BCC">
        <w:rPr>
          <w:sz w:val="22"/>
          <w:szCs w:val="22"/>
        </w:rPr>
        <w:t xml:space="preserve">    </w:t>
      </w:r>
    </w:p>
    <w:p w14:paraId="5EFCDE0A" w14:textId="30B6D04D" w:rsidR="005259C0" w:rsidRPr="00CA0BCC" w:rsidRDefault="00EA2FF8" w:rsidP="00CA0BCC">
      <w:pPr>
        <w:spacing w:line="276" w:lineRule="auto"/>
      </w:pPr>
      <w:r w:rsidRPr="00CA0BCC">
        <w:t xml:space="preserve">Ing. </w:t>
      </w:r>
      <w:r w:rsidR="007911E8" w:rsidRPr="00CA0BCC">
        <w:t>Jan Machyl, Ph.D.</w:t>
      </w:r>
      <w:r w:rsidR="00406A6C">
        <w:t xml:space="preserve">               </w:t>
      </w:r>
    </w:p>
    <w:p w14:paraId="7BFABD13" w14:textId="40873FA7" w:rsidR="00EA2FF8" w:rsidRPr="00CA0BCC" w:rsidRDefault="00EF633E" w:rsidP="00CA0BCC">
      <w:pPr>
        <w:spacing w:line="276" w:lineRule="auto"/>
        <w:rPr>
          <w:sz w:val="18"/>
          <w:szCs w:val="18"/>
        </w:rPr>
      </w:pPr>
      <w:r w:rsidRPr="00CA0BCC">
        <w:rPr>
          <w:sz w:val="18"/>
          <w:szCs w:val="18"/>
        </w:rPr>
        <w:t>zástupce ředitele pro praktické vyučování</w:t>
      </w:r>
      <w:r w:rsidR="00406A6C">
        <w:rPr>
          <w:sz w:val="18"/>
          <w:szCs w:val="18"/>
        </w:rPr>
        <w:t xml:space="preserve">     </w:t>
      </w:r>
    </w:p>
    <w:sectPr w:rsidR="00EA2FF8" w:rsidRPr="00CA0BCC" w:rsidSect="00185B0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95CCC" w14:textId="77777777" w:rsidR="00D47BFA" w:rsidRDefault="00D47BFA" w:rsidP="00CB4136">
      <w:r>
        <w:separator/>
      </w:r>
    </w:p>
  </w:endnote>
  <w:endnote w:type="continuationSeparator" w:id="0">
    <w:p w14:paraId="0F92CD11" w14:textId="77777777" w:rsidR="00D47BFA" w:rsidRDefault="00D47BFA" w:rsidP="00C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486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0F4001" w14:textId="7098F382" w:rsidR="006E32CF" w:rsidRDefault="006E32C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1D0498" w14:textId="77777777" w:rsidR="006E32CF" w:rsidRDefault="006E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5C211" w14:textId="77777777" w:rsidR="00D47BFA" w:rsidRDefault="00D47BFA" w:rsidP="00CB4136">
      <w:r>
        <w:separator/>
      </w:r>
    </w:p>
  </w:footnote>
  <w:footnote w:type="continuationSeparator" w:id="0">
    <w:p w14:paraId="61C2FF28" w14:textId="77777777" w:rsidR="00D47BFA" w:rsidRDefault="00D47BFA" w:rsidP="00CB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76091" w14:textId="397C0066" w:rsidR="00CA0BCC" w:rsidRDefault="00185B02" w:rsidP="00185B02">
    <w:pPr>
      <w:pStyle w:val="Zhlav"/>
      <w:tabs>
        <w:tab w:val="clear" w:pos="4536"/>
        <w:tab w:val="left" w:pos="4500"/>
        <w:tab w:val="center" w:pos="6120"/>
      </w:tabs>
      <w:rPr>
        <w:rFonts w:ascii="Century Schoolbook" w:hAnsi="Century Schoolbook" w:cs="Tahoma"/>
        <w:b/>
        <w:color w:val="0000FF"/>
      </w:rPr>
    </w:pPr>
    <w:r>
      <w:rPr>
        <w:noProof/>
        <w:color w:val="000080"/>
      </w:rPr>
      <w:drawing>
        <wp:inline distT="0" distB="0" distL="0" distR="0" wp14:anchorId="652815B4" wp14:editId="27CD656D">
          <wp:extent cx="5760720" cy="902335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skola_nove_cely_nazev_adr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BCC">
      <w:rPr>
        <w:color w:val="000080"/>
      </w:rPr>
      <w:t xml:space="preserve"> </w:t>
    </w:r>
  </w:p>
  <w:p w14:paraId="7AD8BFC8" w14:textId="54CF899C" w:rsidR="00CE6917" w:rsidRDefault="00CE6917" w:rsidP="00CE6917">
    <w:pPr>
      <w:pStyle w:val="Zhlav"/>
      <w:jc w:val="center"/>
    </w:pPr>
  </w:p>
  <w:p w14:paraId="68426466" w14:textId="278A3C64" w:rsidR="00CB4136" w:rsidRDefault="00CB4136" w:rsidP="00CB413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39C"/>
    <w:multiLevelType w:val="hybridMultilevel"/>
    <w:tmpl w:val="61268BD6"/>
    <w:lvl w:ilvl="0" w:tplc="DE980A1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76C35"/>
    <w:multiLevelType w:val="hybridMultilevel"/>
    <w:tmpl w:val="DA081A86"/>
    <w:lvl w:ilvl="0" w:tplc="DE980A1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03F37"/>
    <w:multiLevelType w:val="hybridMultilevel"/>
    <w:tmpl w:val="B81EF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86BC1"/>
    <w:multiLevelType w:val="multilevel"/>
    <w:tmpl w:val="3DE6087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8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6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3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5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132" w:hanging="340"/>
      </w:pPr>
      <w:rPr>
        <w:rFonts w:hint="default"/>
      </w:rPr>
    </w:lvl>
  </w:abstractNum>
  <w:abstractNum w:abstractNumId="4" w15:restartNumberingAfterBreak="0">
    <w:nsid w:val="53E667D6"/>
    <w:multiLevelType w:val="hybridMultilevel"/>
    <w:tmpl w:val="992466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205ECE"/>
    <w:multiLevelType w:val="hybridMultilevel"/>
    <w:tmpl w:val="999468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D0730"/>
    <w:multiLevelType w:val="hybridMultilevel"/>
    <w:tmpl w:val="D584D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A1836"/>
    <w:multiLevelType w:val="hybridMultilevel"/>
    <w:tmpl w:val="6D5003BE"/>
    <w:lvl w:ilvl="0" w:tplc="DE980A1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E9587B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37"/>
    <w:rsid w:val="00003883"/>
    <w:rsid w:val="00006F35"/>
    <w:rsid w:val="00010701"/>
    <w:rsid w:val="00012764"/>
    <w:rsid w:val="00026A71"/>
    <w:rsid w:val="00030865"/>
    <w:rsid w:val="00041490"/>
    <w:rsid w:val="00041696"/>
    <w:rsid w:val="00070C21"/>
    <w:rsid w:val="00090996"/>
    <w:rsid w:val="00095A2D"/>
    <w:rsid w:val="000C0580"/>
    <w:rsid w:val="000E16DE"/>
    <w:rsid w:val="000E5D57"/>
    <w:rsid w:val="000F54B4"/>
    <w:rsid w:val="00113325"/>
    <w:rsid w:val="00124C2A"/>
    <w:rsid w:val="0015768A"/>
    <w:rsid w:val="00172526"/>
    <w:rsid w:val="001803CE"/>
    <w:rsid w:val="00181BD0"/>
    <w:rsid w:val="00185B02"/>
    <w:rsid w:val="00205925"/>
    <w:rsid w:val="0022280F"/>
    <w:rsid w:val="00240203"/>
    <w:rsid w:val="00261E12"/>
    <w:rsid w:val="00293D5B"/>
    <w:rsid w:val="0029594E"/>
    <w:rsid w:val="002B4D56"/>
    <w:rsid w:val="002C65AC"/>
    <w:rsid w:val="002D208C"/>
    <w:rsid w:val="002E345C"/>
    <w:rsid w:val="002E7C44"/>
    <w:rsid w:val="00321728"/>
    <w:rsid w:val="00353EB7"/>
    <w:rsid w:val="0036504F"/>
    <w:rsid w:val="003B5B7F"/>
    <w:rsid w:val="003E3E71"/>
    <w:rsid w:val="003F48AF"/>
    <w:rsid w:val="00406A6C"/>
    <w:rsid w:val="00415797"/>
    <w:rsid w:val="004308BE"/>
    <w:rsid w:val="00442107"/>
    <w:rsid w:val="004528EC"/>
    <w:rsid w:val="00456F2F"/>
    <w:rsid w:val="0046632B"/>
    <w:rsid w:val="0047255A"/>
    <w:rsid w:val="004A3BDB"/>
    <w:rsid w:val="004C20AB"/>
    <w:rsid w:val="004E3B03"/>
    <w:rsid w:val="004E42D9"/>
    <w:rsid w:val="0050109C"/>
    <w:rsid w:val="005259C0"/>
    <w:rsid w:val="005367B2"/>
    <w:rsid w:val="00552BFC"/>
    <w:rsid w:val="005541A6"/>
    <w:rsid w:val="005740E8"/>
    <w:rsid w:val="00575E2E"/>
    <w:rsid w:val="005B080A"/>
    <w:rsid w:val="005F1C06"/>
    <w:rsid w:val="00621A5F"/>
    <w:rsid w:val="006228BC"/>
    <w:rsid w:val="006A0ADD"/>
    <w:rsid w:val="006B5DFE"/>
    <w:rsid w:val="006C0EB1"/>
    <w:rsid w:val="006E32CF"/>
    <w:rsid w:val="006F56F4"/>
    <w:rsid w:val="007006E8"/>
    <w:rsid w:val="0070390D"/>
    <w:rsid w:val="00707B30"/>
    <w:rsid w:val="007276C2"/>
    <w:rsid w:val="00735D56"/>
    <w:rsid w:val="00776D14"/>
    <w:rsid w:val="0078071D"/>
    <w:rsid w:val="007911E8"/>
    <w:rsid w:val="00793C03"/>
    <w:rsid w:val="007D7C62"/>
    <w:rsid w:val="007E05BC"/>
    <w:rsid w:val="00822E0D"/>
    <w:rsid w:val="008571B2"/>
    <w:rsid w:val="008614C1"/>
    <w:rsid w:val="008A2B7A"/>
    <w:rsid w:val="008B7EC1"/>
    <w:rsid w:val="008C0C2F"/>
    <w:rsid w:val="008D25F6"/>
    <w:rsid w:val="009002B7"/>
    <w:rsid w:val="0090471B"/>
    <w:rsid w:val="00904D0A"/>
    <w:rsid w:val="0093193B"/>
    <w:rsid w:val="009337AB"/>
    <w:rsid w:val="009456FD"/>
    <w:rsid w:val="009513FD"/>
    <w:rsid w:val="0096721B"/>
    <w:rsid w:val="00981321"/>
    <w:rsid w:val="009814A2"/>
    <w:rsid w:val="009877F8"/>
    <w:rsid w:val="00996A7D"/>
    <w:rsid w:val="009A720C"/>
    <w:rsid w:val="009B59D8"/>
    <w:rsid w:val="009B615F"/>
    <w:rsid w:val="009C39D4"/>
    <w:rsid w:val="009D0648"/>
    <w:rsid w:val="009E5F65"/>
    <w:rsid w:val="009F6F89"/>
    <w:rsid w:val="00A15E47"/>
    <w:rsid w:val="00A444E0"/>
    <w:rsid w:val="00A553BA"/>
    <w:rsid w:val="00A65FE2"/>
    <w:rsid w:val="00AA171E"/>
    <w:rsid w:val="00AA6A3A"/>
    <w:rsid w:val="00AB4B02"/>
    <w:rsid w:val="00AD2F5B"/>
    <w:rsid w:val="00AE2188"/>
    <w:rsid w:val="00AF32D3"/>
    <w:rsid w:val="00B05ACA"/>
    <w:rsid w:val="00B07E57"/>
    <w:rsid w:val="00B16A60"/>
    <w:rsid w:val="00B20AD2"/>
    <w:rsid w:val="00B66E86"/>
    <w:rsid w:val="00B70B5B"/>
    <w:rsid w:val="00B831B7"/>
    <w:rsid w:val="00BC2E34"/>
    <w:rsid w:val="00BE62B2"/>
    <w:rsid w:val="00C10220"/>
    <w:rsid w:val="00C45CB9"/>
    <w:rsid w:val="00C547C4"/>
    <w:rsid w:val="00C61EA2"/>
    <w:rsid w:val="00C743F1"/>
    <w:rsid w:val="00C9612B"/>
    <w:rsid w:val="00C96C3D"/>
    <w:rsid w:val="00CA0BCC"/>
    <w:rsid w:val="00CB4136"/>
    <w:rsid w:val="00CE6917"/>
    <w:rsid w:val="00D163FD"/>
    <w:rsid w:val="00D34737"/>
    <w:rsid w:val="00D45BA1"/>
    <w:rsid w:val="00D47BFA"/>
    <w:rsid w:val="00DB1148"/>
    <w:rsid w:val="00DD436D"/>
    <w:rsid w:val="00E01E77"/>
    <w:rsid w:val="00E10CE9"/>
    <w:rsid w:val="00E161A9"/>
    <w:rsid w:val="00E32DDC"/>
    <w:rsid w:val="00E3638E"/>
    <w:rsid w:val="00E43F2D"/>
    <w:rsid w:val="00E654F7"/>
    <w:rsid w:val="00E97C6B"/>
    <w:rsid w:val="00EA2FF8"/>
    <w:rsid w:val="00ED3262"/>
    <w:rsid w:val="00EF633E"/>
    <w:rsid w:val="00F1322A"/>
    <w:rsid w:val="00F203B3"/>
    <w:rsid w:val="00F22720"/>
    <w:rsid w:val="00F22EFA"/>
    <w:rsid w:val="00F5244E"/>
    <w:rsid w:val="00F60681"/>
    <w:rsid w:val="00F656E9"/>
    <w:rsid w:val="00F80DCA"/>
    <w:rsid w:val="00F8687A"/>
    <w:rsid w:val="00F9598A"/>
    <w:rsid w:val="00FD0DBB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09551"/>
  <w15:docId w15:val="{72FC14C7-5D4B-4557-9FFA-133C9CBC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67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67B2"/>
    <w:rPr>
      <w:color w:val="000000"/>
      <w:szCs w:val="20"/>
    </w:rPr>
  </w:style>
  <w:style w:type="table" w:styleId="Mkatabulky">
    <w:name w:val="Table Grid"/>
    <w:basedOn w:val="Normlntabulka"/>
    <w:uiPriority w:val="59"/>
    <w:rsid w:val="00D1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547C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7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7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FD0DB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4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413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B41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136"/>
    <w:rPr>
      <w:sz w:val="24"/>
      <w:szCs w:val="24"/>
    </w:rPr>
  </w:style>
  <w:style w:type="paragraph" w:styleId="Revize">
    <w:name w:val="Revision"/>
    <w:hidden/>
    <w:uiPriority w:val="99"/>
    <w:semiHidden/>
    <w:rsid w:val="00A65FE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5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53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3B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3F48AF"/>
    <w:rPr>
      <w:sz w:val="24"/>
      <w:szCs w:val="24"/>
    </w:rPr>
  </w:style>
  <w:style w:type="character" w:styleId="Hypertextovodkaz">
    <w:name w:val="Hyperlink"/>
    <w:rsid w:val="003F4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94407CF9441FC84B83D8924435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0AA7F-4372-4236-B6AE-7C316A5645D6}"/>
      </w:docPartPr>
      <w:docPartBody>
        <w:p w:rsidR="00C17A81" w:rsidRDefault="0091622A" w:rsidP="0091622A">
          <w:pPr>
            <w:pStyle w:val="89594407CF9441FC84B83D89244353AF"/>
          </w:pPr>
          <w:r w:rsidRPr="002834E6">
            <w:rPr>
              <w:rStyle w:val="Zstupntext"/>
            </w:rPr>
            <w:t>Klikněte sem a zadejte datum.</w:t>
          </w:r>
        </w:p>
      </w:docPartBody>
    </w:docPart>
    <w:docPart>
      <w:docPartPr>
        <w:name w:val="2C499BD0C04A48EE831536659185C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E9E0E-C4EC-4944-8A3D-612DD6A53A65}"/>
      </w:docPartPr>
      <w:docPartBody>
        <w:p w:rsidR="00C17A81" w:rsidRDefault="0091622A" w:rsidP="0091622A">
          <w:pPr>
            <w:pStyle w:val="2C499BD0C04A48EE831536659185C8A4"/>
          </w:pPr>
          <w:r w:rsidRPr="002834E6">
            <w:rPr>
              <w:rStyle w:val="Zstupntext"/>
            </w:rPr>
            <w:t>Klikněte sem a zadejte datum.</w:t>
          </w:r>
        </w:p>
      </w:docPartBody>
    </w:docPart>
    <w:docPart>
      <w:docPartPr>
        <w:name w:val="1FE1A9A94C9F4BDD981D44DD901B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029DE-0FF5-45A9-AE44-CE5790F3A149}"/>
      </w:docPartPr>
      <w:docPartBody>
        <w:p w:rsidR="00C95DF9" w:rsidRDefault="00911489" w:rsidP="00911489">
          <w:pPr>
            <w:pStyle w:val="1FE1A9A94C9F4BDD981D44DD901B4314"/>
          </w:pPr>
          <w:r w:rsidRPr="002834E6">
            <w:rPr>
              <w:rStyle w:val="Zstupntext"/>
            </w:rPr>
            <w:t>Klikněte sem a zadejte datum.</w:t>
          </w:r>
        </w:p>
      </w:docPartBody>
    </w:docPart>
    <w:docPart>
      <w:docPartPr>
        <w:name w:val="4B8ABB2E8DAE4C2895D5B9A4FC7E46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934A0-406F-4BE9-9A4D-EE9B36A379C9}"/>
      </w:docPartPr>
      <w:docPartBody>
        <w:p w:rsidR="00C95DF9" w:rsidRDefault="00911489" w:rsidP="00911489">
          <w:pPr>
            <w:pStyle w:val="4B8ABB2E8DAE4C2895D5B9A4FC7E464F"/>
          </w:pPr>
          <w:r w:rsidRPr="002834E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BFC"/>
    <w:rsid w:val="0017299E"/>
    <w:rsid w:val="001A25D8"/>
    <w:rsid w:val="001E7F71"/>
    <w:rsid w:val="001F4FF8"/>
    <w:rsid w:val="00294DDC"/>
    <w:rsid w:val="00314E92"/>
    <w:rsid w:val="003370BE"/>
    <w:rsid w:val="004F7B0D"/>
    <w:rsid w:val="00551BFC"/>
    <w:rsid w:val="00572CAA"/>
    <w:rsid w:val="005E7820"/>
    <w:rsid w:val="0065618B"/>
    <w:rsid w:val="00677626"/>
    <w:rsid w:val="006D5127"/>
    <w:rsid w:val="008A4980"/>
    <w:rsid w:val="008B640A"/>
    <w:rsid w:val="008D41B0"/>
    <w:rsid w:val="00911489"/>
    <w:rsid w:val="0091622A"/>
    <w:rsid w:val="009F2E11"/>
    <w:rsid w:val="00A129D1"/>
    <w:rsid w:val="00A12F23"/>
    <w:rsid w:val="00A4789A"/>
    <w:rsid w:val="00A80DC8"/>
    <w:rsid w:val="00AD13C2"/>
    <w:rsid w:val="00B50D2E"/>
    <w:rsid w:val="00B61993"/>
    <w:rsid w:val="00B73130"/>
    <w:rsid w:val="00BB33EC"/>
    <w:rsid w:val="00C17A81"/>
    <w:rsid w:val="00C30016"/>
    <w:rsid w:val="00C41084"/>
    <w:rsid w:val="00C95DF9"/>
    <w:rsid w:val="00D143B3"/>
    <w:rsid w:val="00E248F7"/>
    <w:rsid w:val="00E52A21"/>
    <w:rsid w:val="00E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489"/>
    <w:rPr>
      <w:color w:val="808080"/>
    </w:rPr>
  </w:style>
  <w:style w:type="paragraph" w:customStyle="1" w:styleId="1FE1A9A94C9F4BDD981D44DD901B4314">
    <w:name w:val="1FE1A9A94C9F4BDD981D44DD901B4314"/>
    <w:rsid w:val="00911489"/>
    <w:pPr>
      <w:spacing w:after="160" w:line="259" w:lineRule="auto"/>
    </w:pPr>
  </w:style>
  <w:style w:type="paragraph" w:customStyle="1" w:styleId="4B8ABB2E8DAE4C2895D5B9A4FC7E464F">
    <w:name w:val="4B8ABB2E8DAE4C2895D5B9A4FC7E464F"/>
    <w:rsid w:val="00911489"/>
    <w:pPr>
      <w:spacing w:after="160" w:line="259" w:lineRule="auto"/>
    </w:pPr>
  </w:style>
  <w:style w:type="paragraph" w:customStyle="1" w:styleId="89594407CF9441FC84B83D89244353AF">
    <w:name w:val="89594407CF9441FC84B83D89244353AF"/>
    <w:rsid w:val="0091622A"/>
    <w:pPr>
      <w:spacing w:after="160" w:line="259" w:lineRule="auto"/>
    </w:pPr>
  </w:style>
  <w:style w:type="paragraph" w:customStyle="1" w:styleId="2C499BD0C04A48EE831536659185C8A4">
    <w:name w:val="2C499BD0C04A48EE831536659185C8A4"/>
    <w:rsid w:val="009162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5614-930F-4FE9-8BFE-971282EA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1355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odborné praxi</vt:lpstr>
    </vt:vector>
  </TitlesOfParts>
  <Company>ISŠt-COP Beranových P-Letňany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odborné praxi</dc:title>
  <dc:creator>holec</dc:creator>
  <cp:lastModifiedBy>Hana Hospodková</cp:lastModifiedBy>
  <cp:revision>2</cp:revision>
  <cp:lastPrinted>2022-09-07T06:57:00Z</cp:lastPrinted>
  <dcterms:created xsi:type="dcterms:W3CDTF">2025-06-04T13:34:00Z</dcterms:created>
  <dcterms:modified xsi:type="dcterms:W3CDTF">2025-06-04T13:34:00Z</dcterms:modified>
</cp:coreProperties>
</file>