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57" w:rsidRDefault="00CF3493" w:rsidP="00CF3493">
      <w:pPr>
        <w:pStyle w:val="Nadpis1"/>
        <w:jc w:val="center"/>
      </w:pPr>
      <w:r>
        <w:t xml:space="preserve">ÚLOHA </w:t>
      </w:r>
      <w:r w:rsidR="00C61E21">
        <w:t>6</w:t>
      </w:r>
      <w:r w:rsidR="001B2DDF">
        <w:t>a</w:t>
      </w:r>
      <w:r w:rsidR="00B060FC">
        <w:t xml:space="preserve"> -</w:t>
      </w:r>
      <w:r w:rsidR="00132769">
        <w:t xml:space="preserve"> </w:t>
      </w:r>
      <w:r w:rsidR="00C61E21">
        <w:t>AUTOSALON</w:t>
      </w:r>
    </w:p>
    <w:p w:rsidR="00B01FD1" w:rsidRDefault="00B01FD1" w:rsidP="00C90E1C">
      <w:pPr>
        <w:pStyle w:val="Nadpis1"/>
      </w:pPr>
      <w:r>
        <w:t>Zadání:</w:t>
      </w:r>
    </w:p>
    <w:p w:rsidR="00EC077E" w:rsidRPr="006E0F1B" w:rsidRDefault="00EA0071" w:rsidP="006E0F1B">
      <w:pPr>
        <w:jc w:val="both"/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Navrhněte </w:t>
      </w:r>
      <w:r w:rsidR="00D43EE6">
        <w:rPr>
          <w:rFonts w:ascii="Arial" w:hAnsi="Arial" w:cs="Arial"/>
          <w:sz w:val="24"/>
          <w:szCs w:val="24"/>
        </w:rPr>
        <w:t xml:space="preserve">výměnu a </w:t>
      </w:r>
      <w:r w:rsidRPr="006E0F1B">
        <w:rPr>
          <w:rFonts w:ascii="Arial" w:hAnsi="Arial" w:cs="Arial"/>
          <w:sz w:val="24"/>
          <w:szCs w:val="24"/>
        </w:rPr>
        <w:t xml:space="preserve">konfiguraci </w:t>
      </w:r>
      <w:r w:rsidR="00B47FF1">
        <w:rPr>
          <w:rFonts w:ascii="Arial" w:hAnsi="Arial" w:cs="Arial"/>
          <w:sz w:val="24"/>
          <w:szCs w:val="24"/>
        </w:rPr>
        <w:t>telefonní ústřed</w:t>
      </w:r>
      <w:r w:rsidR="001B2DDF">
        <w:rPr>
          <w:rFonts w:ascii="Arial" w:hAnsi="Arial" w:cs="Arial"/>
          <w:sz w:val="24"/>
          <w:szCs w:val="24"/>
        </w:rPr>
        <w:t xml:space="preserve">ny </w:t>
      </w:r>
      <w:r w:rsidR="00C61E21">
        <w:rPr>
          <w:rFonts w:ascii="Arial" w:hAnsi="Arial" w:cs="Arial"/>
          <w:sz w:val="24"/>
          <w:szCs w:val="24"/>
        </w:rPr>
        <w:t>autosalon, který má kromě obchodních prostor i vlastní servis, vč. stanice STK a dále nonstop asistenční službu. Do autosalonu se může zákazník dovolat přes jedno telefonní číslo s následnou možností volby požadované služby.</w:t>
      </w:r>
    </w:p>
    <w:p w:rsidR="00EC077E" w:rsidRDefault="00EC077E" w:rsidP="00EC077E">
      <w:pPr>
        <w:pStyle w:val="Nadpis1"/>
      </w:pPr>
      <w:r>
        <w:t>Požadavky:</w:t>
      </w:r>
    </w:p>
    <w:p w:rsidR="00E61D00" w:rsidRDefault="00E61D00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hlasová volba umožňuje vybrat mezi </w:t>
      </w:r>
      <w:r w:rsidR="00C61E21">
        <w:rPr>
          <w:rFonts w:ascii="Arial" w:hAnsi="Arial" w:cs="Arial"/>
          <w:sz w:val="24"/>
          <w:szCs w:val="24"/>
        </w:rPr>
        <w:t>oddělením prodeje vozů, servisem s STK a nonstop asistenční službou.</w:t>
      </w:r>
    </w:p>
    <w:p w:rsidR="00E61D00" w:rsidRDefault="00E61D00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čase </w:t>
      </w:r>
      <w:r w:rsidR="00C61E21">
        <w:rPr>
          <w:rFonts w:ascii="Arial" w:hAnsi="Arial" w:cs="Arial"/>
          <w:sz w:val="24"/>
          <w:szCs w:val="24"/>
        </w:rPr>
        <w:t>mimo pracovní dobu, tj. v době mezi 18:00 - 7:00, v neděli a ve státních svátcích, musí být hovory přesměrovány z oddělení nonstop asistence na mobilní telefon technika, který má pohotovost.</w:t>
      </w:r>
    </w:p>
    <w:p w:rsidR="00E61D00" w:rsidRDefault="00C61E21" w:rsidP="00EC077E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oddělení nonstop asistenční služby, má možnost volat i zákazníkům do zahraničí, kteří potřebují pomoc. Ostatní oddělení jen v rámci České republiky.  </w:t>
      </w:r>
    </w:p>
    <w:p w:rsidR="006E0F1B" w:rsidRDefault="00242D39" w:rsidP="003A3A57">
      <w:pPr>
        <w:jc w:val="center"/>
      </w:pPr>
      <w:r>
        <w:object w:dxaOrig="6013" w:dyaOrig="36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.75pt;height:182.25pt" o:ole="">
            <v:imagedata r:id="rId8" o:title=""/>
          </v:shape>
          <o:OLEObject Type="Embed" ProgID="Visio.Drawing.11" ShapeID="_x0000_i1025" DrawAspect="Content" ObjectID="_1483184431" r:id="rId9"/>
        </w:object>
      </w:r>
    </w:p>
    <w:p w:rsidR="00C90E1C" w:rsidRDefault="00C90E1C" w:rsidP="00C90E1C">
      <w:pPr>
        <w:pStyle w:val="Nadpis1"/>
      </w:pPr>
      <w:r>
        <w:t>Zprostředkovatel: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2527"/>
        <w:gridCol w:w="908"/>
        <w:gridCol w:w="909"/>
        <w:gridCol w:w="909"/>
        <w:gridCol w:w="909"/>
        <w:gridCol w:w="909"/>
      </w:tblGrid>
      <w:tr w:rsidR="00C90E1C" w:rsidTr="00EC077E">
        <w:trPr>
          <w:trHeight w:val="135"/>
        </w:trPr>
        <w:tc>
          <w:tcPr>
            <w:tcW w:w="3535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7C27BF" w:rsidP="007C27B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C90E1C" w:rsidRPr="00EE558F" w:rsidRDefault="00C90E1C" w:rsidP="00EC077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(analog./digit</w:t>
            </w:r>
            <w:bookmarkStart w:id="0" w:name="_GoBack"/>
            <w:bookmarkEnd w:id="0"/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./VoIP)</w:t>
            </w:r>
          </w:p>
        </w:tc>
        <w:tc>
          <w:tcPr>
            <w:tcW w:w="454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</w:tcPr>
          <w:p w:rsidR="00C90E1C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cena v Kč za min.</w:t>
            </w:r>
          </w:p>
        </w:tc>
      </w:tr>
      <w:tr w:rsidR="00EC077E" w:rsidTr="00B7522E">
        <w:trPr>
          <w:trHeight w:val="135"/>
        </w:trPr>
        <w:tc>
          <w:tcPr>
            <w:tcW w:w="3535" w:type="dxa"/>
            <w:vMerge/>
            <w:tcBorders>
              <w:bottom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EC077E" w:rsidRDefault="00EC077E" w:rsidP="009A1D6E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EC077E" w:rsidRPr="00B01FD1" w:rsidRDefault="00EC077E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</w:tr>
      <w:tr w:rsidR="00C90E1C" w:rsidTr="00EC077E"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auto"/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  <w:tr w:rsidR="00C90E1C" w:rsidTr="00C90E1C">
        <w:tc>
          <w:tcPr>
            <w:tcW w:w="3535" w:type="dxa"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right w:val="single" w:sz="18" w:space="0" w:color="auto"/>
            </w:tcBorders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C90E1C" w:rsidRPr="00EE558F" w:rsidRDefault="00C90E1C" w:rsidP="009A1D6E">
            <w:pPr>
              <w:rPr>
                <w:rFonts w:ascii="Arial" w:hAnsi="Arial" w:cs="Arial"/>
              </w:rPr>
            </w:pPr>
          </w:p>
        </w:tc>
      </w:tr>
    </w:tbl>
    <w:p w:rsidR="00E61D00" w:rsidRDefault="00E61D00" w:rsidP="00E61D00">
      <w:pPr>
        <w:rPr>
          <w:rFonts w:ascii="Arial" w:eastAsiaTheme="majorEastAsia" w:hAnsi="Arial" w:cstheme="majorBidi"/>
          <w:sz w:val="24"/>
          <w:szCs w:val="28"/>
        </w:rPr>
      </w:pPr>
    </w:p>
    <w:p w:rsidR="00EA0265" w:rsidRDefault="00EA0265">
      <w:pPr>
        <w:rPr>
          <w:rFonts w:ascii="Arial" w:eastAsiaTheme="majorEastAsia" w:hAnsi="Arial" w:cstheme="majorBidi"/>
          <w:b/>
          <w:bCs/>
          <w:sz w:val="24"/>
          <w:szCs w:val="28"/>
        </w:rPr>
      </w:pPr>
      <w:r>
        <w:br w:type="page"/>
      </w:r>
    </w:p>
    <w:p w:rsidR="00B01FD1" w:rsidRDefault="00B01FD1" w:rsidP="003A3A57">
      <w:pPr>
        <w:pStyle w:val="Nadpis1"/>
      </w:pPr>
      <w:r>
        <w:lastRenderedPageBreak/>
        <w:t>Konfigurace ústředny:</w:t>
      </w:r>
    </w:p>
    <w:p w:rsidR="00643540" w:rsidRPr="006E0F1B" w:rsidRDefault="00643540" w:rsidP="00643540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 xml:space="preserve">seznam </w:t>
      </w:r>
      <w:r w:rsidR="00A43415">
        <w:rPr>
          <w:rFonts w:ascii="Arial" w:hAnsi="Arial" w:cs="Arial"/>
          <w:sz w:val="24"/>
          <w:szCs w:val="24"/>
        </w:rPr>
        <w:t>volitelných</w:t>
      </w:r>
      <w:r w:rsidRPr="006E0F1B">
        <w:rPr>
          <w:rFonts w:ascii="Arial" w:hAnsi="Arial" w:cs="Arial"/>
          <w:sz w:val="24"/>
          <w:szCs w:val="24"/>
        </w:rPr>
        <w:t xml:space="preserve"> karet:</w:t>
      </w:r>
    </w:p>
    <w:p w:rsidR="00643540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A43415" w:rsidRDefault="00A43415" w:rsidP="00643540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A43415" w:rsidRPr="00A43415" w:rsidRDefault="00A43415" w:rsidP="00A43415">
      <w:pPr>
        <w:rPr>
          <w:rFonts w:ascii="Arial" w:hAnsi="Arial" w:cs="Arial"/>
          <w:sz w:val="24"/>
          <w:szCs w:val="24"/>
        </w:rPr>
      </w:pPr>
      <w:r w:rsidRPr="00A43415">
        <w:rPr>
          <w:rFonts w:ascii="Arial" w:hAnsi="Arial" w:cs="Arial"/>
          <w:sz w:val="24"/>
          <w:szCs w:val="24"/>
        </w:rPr>
        <w:t xml:space="preserve">seznam </w:t>
      </w:r>
      <w:r>
        <w:rPr>
          <w:rFonts w:ascii="Arial" w:hAnsi="Arial" w:cs="Arial"/>
          <w:sz w:val="24"/>
          <w:szCs w:val="24"/>
        </w:rPr>
        <w:t>aktivačních klíčů</w:t>
      </w:r>
      <w:r w:rsidRPr="00A43415">
        <w:rPr>
          <w:rFonts w:ascii="Arial" w:hAnsi="Arial" w:cs="Arial"/>
          <w:sz w:val="24"/>
          <w:szCs w:val="24"/>
        </w:rPr>
        <w:t>: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A43415" w:rsidRPr="00A43415" w:rsidRDefault="00A43415" w:rsidP="00A43415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9A1D6E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C90E1C" w:rsidP="009A1D6E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hodnota</w:t>
            </w:r>
          </w:p>
        </w:tc>
      </w:tr>
      <w:tr w:rsidR="00C90E1C" w:rsidTr="00C90E1C">
        <w:tc>
          <w:tcPr>
            <w:tcW w:w="3535" w:type="dxa"/>
            <w:vMerge w:val="restart"/>
            <w:tcBorders>
              <w:top w:val="single" w:sz="18" w:space="0" w:color="auto"/>
            </w:tcBorders>
            <w:vAlign w:val="center"/>
          </w:tcPr>
          <w:p w:rsidR="00C90E1C" w:rsidRPr="00EE558F" w:rsidRDefault="007C27B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90E1C">
              <w:rPr>
                <w:rFonts w:ascii="Arial" w:hAnsi="Arial" w:cs="Arial"/>
              </w:rPr>
              <w:t>středna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C90E1C" w:rsidTr="009A1D6E">
        <w:tc>
          <w:tcPr>
            <w:tcW w:w="3535" w:type="dxa"/>
            <w:vMerge/>
          </w:tcPr>
          <w:p w:rsidR="00C90E1C" w:rsidRPr="00EE558F" w:rsidRDefault="00C90E1C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6" w:type="dxa"/>
          </w:tcPr>
          <w:p w:rsidR="00C90E1C" w:rsidRPr="00EE558F" w:rsidRDefault="00C90E1C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E02F2F" w:rsidTr="00C90E1C">
        <w:tc>
          <w:tcPr>
            <w:tcW w:w="3535" w:type="dxa"/>
            <w:vMerge w:val="restart"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E02F2F" w:rsidTr="00C90E1C">
        <w:tc>
          <w:tcPr>
            <w:tcW w:w="3535" w:type="dxa"/>
            <w:vMerge/>
            <w:vAlign w:val="center"/>
          </w:tcPr>
          <w:p w:rsidR="00E02F2F" w:rsidRPr="00EE558F" w:rsidRDefault="00E02F2F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E02F2F" w:rsidRPr="00EE558F" w:rsidRDefault="00E02F2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E02F2F" w:rsidRPr="00EE558F" w:rsidRDefault="00E02F2F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 w:val="restart"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C90E1C">
        <w:tc>
          <w:tcPr>
            <w:tcW w:w="3535" w:type="dxa"/>
            <w:vMerge/>
            <w:vAlign w:val="center"/>
          </w:tcPr>
          <w:p w:rsidR="00A43415" w:rsidRPr="00EE558F" w:rsidRDefault="00A43415" w:rsidP="00C90E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110366">
        <w:tc>
          <w:tcPr>
            <w:tcW w:w="3535" w:type="dxa"/>
            <w:vMerge w:val="restart"/>
            <w:vAlign w:val="center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A43415" w:rsidTr="00B614CC">
        <w:tc>
          <w:tcPr>
            <w:tcW w:w="3535" w:type="dxa"/>
            <w:vMerge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A43415" w:rsidRPr="00EE558F" w:rsidRDefault="00A43415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A43415" w:rsidRPr="00EE558F" w:rsidRDefault="00A43415" w:rsidP="009A1D6E">
            <w:pPr>
              <w:rPr>
                <w:rFonts w:ascii="Arial" w:hAnsi="Arial" w:cs="Arial"/>
              </w:rPr>
            </w:pPr>
          </w:p>
        </w:tc>
      </w:tr>
      <w:tr w:rsidR="007C27BF" w:rsidTr="00110366">
        <w:tc>
          <w:tcPr>
            <w:tcW w:w="3535" w:type="dxa"/>
            <w:vMerge w:val="restart"/>
            <w:vAlign w:val="center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</w:t>
            </w:r>
            <w:r w:rsidR="00A43415">
              <w:rPr>
                <w:rFonts w:ascii="Arial" w:hAnsi="Arial" w:cs="Arial"/>
              </w:rPr>
              <w:t xml:space="preserve"> pro PC</w:t>
            </w: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  <w:tr w:rsidR="007C27BF" w:rsidTr="009A1D6E">
        <w:tc>
          <w:tcPr>
            <w:tcW w:w="3535" w:type="dxa"/>
            <w:vMerge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5" w:type="dxa"/>
          </w:tcPr>
          <w:p w:rsidR="007C27BF" w:rsidRPr="00EE558F" w:rsidRDefault="007C27BF" w:rsidP="009A1D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6" w:type="dxa"/>
          </w:tcPr>
          <w:p w:rsidR="007C27BF" w:rsidRPr="00EE558F" w:rsidRDefault="007C27BF" w:rsidP="009A1D6E">
            <w:pPr>
              <w:rPr>
                <w:rFonts w:ascii="Arial" w:hAnsi="Arial" w:cs="Arial"/>
              </w:rPr>
            </w:pPr>
          </w:p>
        </w:tc>
      </w:tr>
    </w:tbl>
    <w:p w:rsidR="00EA0265" w:rsidRDefault="00EA0265" w:rsidP="00C90E1C">
      <w:pPr>
        <w:pStyle w:val="Nadpis1"/>
      </w:pPr>
    </w:p>
    <w:p w:rsidR="00EA0265" w:rsidRDefault="00EA0265" w:rsidP="00EA0265">
      <w:pPr>
        <w:rPr>
          <w:rFonts w:ascii="Arial" w:eastAsiaTheme="majorEastAsia" w:hAnsi="Arial" w:cstheme="majorBidi"/>
          <w:sz w:val="24"/>
          <w:szCs w:val="28"/>
        </w:rPr>
      </w:pPr>
      <w:r>
        <w:br w:type="page"/>
      </w:r>
    </w:p>
    <w:p w:rsidR="00EE558F" w:rsidRDefault="00EE558F" w:rsidP="00C90E1C">
      <w:pPr>
        <w:pStyle w:val="Nadpis1"/>
      </w:pPr>
      <w:r>
        <w:lastRenderedPageBreak/>
        <w:t>Uživatelské účty: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3535"/>
        <w:gridCol w:w="3535"/>
        <w:gridCol w:w="3536"/>
      </w:tblGrid>
      <w:tr w:rsidR="00EE558F" w:rsidTr="00EE558F"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EE55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živatel</w:t>
            </w:r>
          </w:p>
        </w:tc>
        <w:tc>
          <w:tcPr>
            <w:tcW w:w="35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heslo</w:t>
            </w:r>
          </w:p>
        </w:tc>
        <w:tc>
          <w:tcPr>
            <w:tcW w:w="35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1F497D" w:themeFill="text2"/>
          </w:tcPr>
          <w:p w:rsidR="00EE558F" w:rsidRPr="00EE558F" w:rsidRDefault="00EE558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oprávnění</w:t>
            </w:r>
          </w:p>
        </w:tc>
      </w:tr>
      <w:tr w:rsidR="00EE558F" w:rsidTr="00EE558F"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5" w:type="dxa"/>
            <w:tcBorders>
              <w:top w:val="single" w:sz="18" w:space="0" w:color="auto"/>
            </w:tcBorders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6" w:type="dxa"/>
            <w:tcBorders>
              <w:top w:val="single" w:sz="18" w:space="0" w:color="auto"/>
            </w:tcBorders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  <w:tr w:rsidR="00EE558F" w:rsidTr="00EE558F"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5" w:type="dxa"/>
          </w:tcPr>
          <w:p w:rsidR="00EE558F" w:rsidRPr="00EE558F" w:rsidRDefault="00EE558F" w:rsidP="00EE55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6" w:type="dxa"/>
          </w:tcPr>
          <w:p w:rsidR="00EE558F" w:rsidRPr="00EE558F" w:rsidRDefault="00EE558F">
            <w:pPr>
              <w:rPr>
                <w:rFonts w:ascii="Arial" w:hAnsi="Arial" w:cs="Arial"/>
              </w:rPr>
            </w:pPr>
          </w:p>
        </w:tc>
      </w:tr>
    </w:tbl>
    <w:p w:rsidR="00B01FD1" w:rsidRDefault="00EE558F" w:rsidP="00EE558F">
      <w:r>
        <w:t xml:space="preserve">* pokud nefunguje defaultní heslo, </w:t>
      </w:r>
      <w:r w:rsidR="00C90E1C">
        <w:t>použijte RESET</w:t>
      </w:r>
      <w:r>
        <w:t xml:space="preserve"> ústředn</w:t>
      </w:r>
      <w:r w:rsidR="00C90E1C">
        <w:t>y</w:t>
      </w:r>
    </w:p>
    <w:p w:rsidR="00B01FD1" w:rsidRDefault="00B01FD1" w:rsidP="00C90E1C">
      <w:pPr>
        <w:pStyle w:val="Nadpis1"/>
      </w:pPr>
      <w:r>
        <w:t>Číslovací plán: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376"/>
        <w:gridCol w:w="1482"/>
        <w:gridCol w:w="700"/>
        <w:gridCol w:w="851"/>
        <w:gridCol w:w="840"/>
        <w:gridCol w:w="786"/>
        <w:gridCol w:w="768"/>
        <w:gridCol w:w="769"/>
        <w:gridCol w:w="1152"/>
        <w:gridCol w:w="958"/>
      </w:tblGrid>
      <w:tr w:rsidR="007C27BF" w:rsidTr="007C27BF">
        <w:trPr>
          <w:trHeight w:val="351"/>
        </w:trPr>
        <w:tc>
          <w:tcPr>
            <w:tcW w:w="237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</w:t>
            </w:r>
          </w:p>
        </w:tc>
        <w:tc>
          <w:tcPr>
            <w:tcW w:w="7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volání</w:t>
            </w:r>
          </w:p>
        </w:tc>
        <w:tc>
          <w:tcPr>
            <w:tcW w:w="1152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port ústředny</w:t>
            </w:r>
          </w:p>
        </w:tc>
        <w:tc>
          <w:tcPr>
            <w:tcW w:w="958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7C27B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typ A/D/IP</w:t>
            </w:r>
          </w:p>
        </w:tc>
      </w:tr>
      <w:tr w:rsidR="007C27BF" w:rsidTr="007C27BF">
        <w:trPr>
          <w:trHeight w:val="70"/>
        </w:trPr>
        <w:tc>
          <w:tcPr>
            <w:tcW w:w="237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82" w:type="dxa"/>
            <w:vMerge/>
            <w:tcBorders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Default="007C27BF" w:rsidP="00EE558F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lokální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město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EU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svět</w:t>
            </w:r>
          </w:p>
        </w:tc>
        <w:tc>
          <w:tcPr>
            <w:tcW w:w="115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7C27BF" w:rsidRPr="00B01FD1" w:rsidRDefault="007C27BF" w:rsidP="00EE558F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1F497D" w:themeFill="text2"/>
          </w:tcPr>
          <w:p w:rsidR="007C27BF" w:rsidRPr="00B01FD1" w:rsidRDefault="007C27BF" w:rsidP="00EE558F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7C27BF" w:rsidTr="007C27BF">
        <w:tc>
          <w:tcPr>
            <w:tcW w:w="2376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 w:rsidP="00EE558F">
            <w:pPr>
              <w:jc w:val="center"/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77AFB">
        <w:tc>
          <w:tcPr>
            <w:tcW w:w="2376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77AFB">
        <w:tc>
          <w:tcPr>
            <w:tcW w:w="237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77AFB">
        <w:tc>
          <w:tcPr>
            <w:tcW w:w="2376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top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top w:val="single" w:sz="18" w:space="0" w:color="auto"/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  <w:tr w:rsidR="007C27BF" w:rsidTr="007C27BF">
        <w:tc>
          <w:tcPr>
            <w:tcW w:w="2376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482" w:type="dxa"/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00" w:type="dxa"/>
            <w:tcBorders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7C27BF" w:rsidRPr="007C27BF" w:rsidRDefault="007C27BF">
            <w:pPr>
              <w:rPr>
                <w:sz w:val="44"/>
                <w:szCs w:val="44"/>
              </w:rPr>
            </w:pPr>
          </w:p>
        </w:tc>
      </w:tr>
    </w:tbl>
    <w:p w:rsidR="006E0F1B" w:rsidRDefault="006E0F1B" w:rsidP="006E0F1B">
      <w:pPr>
        <w:pStyle w:val="Nadpis1"/>
      </w:pPr>
      <w:r>
        <w:t>Odevzdání:</w:t>
      </w:r>
    </w:p>
    <w:p w:rsidR="00B01FD1" w:rsidRPr="006E0F1B" w:rsidRDefault="006E0F1B">
      <w:pPr>
        <w:rPr>
          <w:rFonts w:ascii="Arial" w:hAnsi="Arial" w:cs="Arial"/>
          <w:sz w:val="24"/>
          <w:szCs w:val="24"/>
        </w:rPr>
      </w:pPr>
      <w:r w:rsidRPr="006E0F1B">
        <w:rPr>
          <w:rFonts w:ascii="Arial" w:hAnsi="Arial" w:cs="Arial"/>
          <w:sz w:val="24"/>
          <w:szCs w:val="24"/>
        </w:rPr>
        <w:t>Výslednou konfiguraci vyexportujte a uložte do domovského adresáře do složky PBX/číslo zadání</w:t>
      </w:r>
      <w:r>
        <w:rPr>
          <w:rFonts w:ascii="Arial" w:hAnsi="Arial" w:cs="Arial"/>
          <w:sz w:val="24"/>
          <w:szCs w:val="24"/>
        </w:rPr>
        <w:t>.</w:t>
      </w:r>
    </w:p>
    <w:sectPr w:rsidR="00B01FD1" w:rsidRPr="006E0F1B" w:rsidSect="00B01FD1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A03" w:rsidRDefault="00512A03" w:rsidP="00B01FD1">
      <w:pPr>
        <w:spacing w:after="0" w:line="240" w:lineRule="auto"/>
      </w:pPr>
      <w:r>
        <w:separator/>
      </w:r>
    </w:p>
  </w:endnote>
  <w:endnote w:type="continuationSeparator" w:id="1">
    <w:p w:rsidR="00512A03" w:rsidRDefault="00512A03" w:rsidP="00B0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0FC" w:rsidRDefault="00B060FC" w:rsidP="00B060FC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A03" w:rsidRDefault="00512A03" w:rsidP="00B01FD1">
      <w:pPr>
        <w:spacing w:after="0" w:line="240" w:lineRule="auto"/>
      </w:pPr>
      <w:r>
        <w:separator/>
      </w:r>
    </w:p>
  </w:footnote>
  <w:footnote w:type="continuationSeparator" w:id="1">
    <w:p w:rsidR="00512A03" w:rsidRDefault="00512A03" w:rsidP="00B0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D1" w:rsidRDefault="00B01FD1">
    <w:pPr>
      <w:pStyle w:val="Zhlav"/>
    </w:pPr>
    <w:r>
      <w:rPr>
        <w:noProof/>
        <w:color w:val="00008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6290"/>
          <wp:effectExtent l="0" t="0" r="6350" b="3810"/>
          <wp:wrapNone/>
          <wp:docPr id="8" name="Obrázek 8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inal_cerve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000080"/>
        <w:lang w:eastAsia="cs-CZ"/>
      </w:rPr>
      <w:drawing>
        <wp:inline distT="0" distB="0" distL="0" distR="0">
          <wp:extent cx="2400300" cy="857250"/>
          <wp:effectExtent l="0" t="0" r="0" b="0"/>
          <wp:docPr id="9" name="Obrázek 9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3_loga_velikost_1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784"/>
    <w:multiLevelType w:val="hybridMultilevel"/>
    <w:tmpl w:val="208E71F6"/>
    <w:lvl w:ilvl="0" w:tplc="EFFAF5BE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C20A1"/>
    <w:multiLevelType w:val="hybridMultilevel"/>
    <w:tmpl w:val="B67AEB6E"/>
    <w:lvl w:ilvl="0" w:tplc="D27A1F4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24A03"/>
    <w:multiLevelType w:val="hybridMultilevel"/>
    <w:tmpl w:val="74149666"/>
    <w:lvl w:ilvl="0" w:tplc="D826BFFA">
      <w:start w:val="12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164A4"/>
    <w:multiLevelType w:val="hybridMultilevel"/>
    <w:tmpl w:val="606A6200"/>
    <w:lvl w:ilvl="0" w:tplc="4D0A01CC">
      <w:start w:val="123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FD1"/>
    <w:rsid w:val="00097E6D"/>
    <w:rsid w:val="001008A4"/>
    <w:rsid w:val="00111F02"/>
    <w:rsid w:val="00132769"/>
    <w:rsid w:val="001B2DDF"/>
    <w:rsid w:val="00242D39"/>
    <w:rsid w:val="00294AEC"/>
    <w:rsid w:val="002F6F29"/>
    <w:rsid w:val="0032247A"/>
    <w:rsid w:val="00347692"/>
    <w:rsid w:val="003A3A57"/>
    <w:rsid w:val="004263B8"/>
    <w:rsid w:val="00512A03"/>
    <w:rsid w:val="0055413B"/>
    <w:rsid w:val="005837E9"/>
    <w:rsid w:val="00643540"/>
    <w:rsid w:val="006E0F1B"/>
    <w:rsid w:val="00777AFB"/>
    <w:rsid w:val="007C27BF"/>
    <w:rsid w:val="008F5A15"/>
    <w:rsid w:val="009F2F09"/>
    <w:rsid w:val="00A43415"/>
    <w:rsid w:val="00A5546D"/>
    <w:rsid w:val="00AD4D71"/>
    <w:rsid w:val="00B01FD1"/>
    <w:rsid w:val="00B052D5"/>
    <w:rsid w:val="00B060FC"/>
    <w:rsid w:val="00B47FF1"/>
    <w:rsid w:val="00BE300D"/>
    <w:rsid w:val="00C61E21"/>
    <w:rsid w:val="00C90E1C"/>
    <w:rsid w:val="00CF3493"/>
    <w:rsid w:val="00D4289E"/>
    <w:rsid w:val="00D43EE6"/>
    <w:rsid w:val="00E02F2F"/>
    <w:rsid w:val="00E13236"/>
    <w:rsid w:val="00E61D00"/>
    <w:rsid w:val="00EA0071"/>
    <w:rsid w:val="00EA0265"/>
    <w:rsid w:val="00EC077E"/>
    <w:rsid w:val="00EE558F"/>
    <w:rsid w:val="00F0162C"/>
    <w:rsid w:val="00F050ED"/>
    <w:rsid w:val="00F1370E"/>
    <w:rsid w:val="00FB1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413B"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90E1C"/>
    <w:pPr>
      <w:keepNext/>
      <w:keepLines/>
      <w:spacing w:before="20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E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1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1FD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1FD1"/>
  </w:style>
  <w:style w:type="paragraph" w:styleId="Zpat">
    <w:name w:val="footer"/>
    <w:basedOn w:val="Normln"/>
    <w:link w:val="ZpatChar"/>
    <w:uiPriority w:val="99"/>
    <w:unhideWhenUsed/>
    <w:rsid w:val="00B01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1FD1"/>
  </w:style>
  <w:style w:type="table" w:styleId="Mkatabulky">
    <w:name w:val="Table Grid"/>
    <w:basedOn w:val="Normlntabulka"/>
    <w:uiPriority w:val="59"/>
    <w:rsid w:val="00B0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E558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90E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0E1C"/>
    <w:rPr>
      <w:rFonts w:ascii="Arial" w:eastAsiaTheme="majorEastAsia" w:hAnsi="Arial" w:cstheme="majorBidi"/>
      <w:b/>
      <w:bCs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BDC34-2950-4F40-93BA-B8F7E4930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391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7</cp:revision>
  <dcterms:created xsi:type="dcterms:W3CDTF">2014-05-06T13:20:00Z</dcterms:created>
  <dcterms:modified xsi:type="dcterms:W3CDTF">2015-01-19T13:54:00Z</dcterms:modified>
</cp:coreProperties>
</file>