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3F69FF">
        <w:t>3</w:t>
      </w:r>
      <w:r>
        <w:t>a</w:t>
      </w:r>
      <w:r w:rsidR="00E6427A">
        <w:t xml:space="preserve"> </w:t>
      </w:r>
      <w:r w:rsidR="00BE7010">
        <w:t>-</w:t>
      </w:r>
      <w:r w:rsidR="00E6427A">
        <w:t xml:space="preserve"> </w:t>
      </w:r>
      <w:r w:rsidR="003F69FF">
        <w:t>NEMOCNICE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BE7010" w:rsidP="006E0F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konfiguraci</w:t>
      </w:r>
      <w:r w:rsidR="006E0F1B" w:rsidRPr="006E0F1B">
        <w:rPr>
          <w:rFonts w:ascii="Arial" w:hAnsi="Arial" w:cs="Arial"/>
          <w:sz w:val="24"/>
          <w:szCs w:val="24"/>
        </w:rPr>
        <w:t xml:space="preserve"> telefonní</w:t>
      </w:r>
      <w:r>
        <w:rPr>
          <w:rFonts w:ascii="Arial" w:hAnsi="Arial" w:cs="Arial"/>
          <w:sz w:val="24"/>
          <w:szCs w:val="24"/>
        </w:rPr>
        <w:t xml:space="preserve">ch ústředen </w:t>
      </w:r>
      <w:r w:rsidR="00EA0071"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>ústředn</w:t>
      </w:r>
      <w:r>
        <w:rPr>
          <w:rFonts w:ascii="Arial" w:hAnsi="Arial" w:cs="Arial"/>
          <w:sz w:val="24"/>
          <w:szCs w:val="24"/>
        </w:rPr>
        <w:t>y</w:t>
      </w:r>
      <w:r w:rsidR="00223E2C">
        <w:rPr>
          <w:rFonts w:ascii="Arial" w:hAnsi="Arial" w:cs="Arial"/>
          <w:sz w:val="24"/>
          <w:szCs w:val="24"/>
        </w:rPr>
        <w:t xml:space="preserve"> </w:t>
      </w:r>
      <w:r w:rsidR="00EA0071" w:rsidRPr="006E0F1B">
        <w:rPr>
          <w:rFonts w:ascii="Arial" w:hAnsi="Arial" w:cs="Arial"/>
          <w:sz w:val="24"/>
          <w:szCs w:val="24"/>
        </w:rPr>
        <w:t>v</w:t>
      </w:r>
      <w:r w:rsidR="003F69FF">
        <w:rPr>
          <w:rFonts w:ascii="Arial" w:hAnsi="Arial" w:cs="Arial"/>
          <w:sz w:val="24"/>
          <w:szCs w:val="24"/>
        </w:rPr>
        <w:t> malé nemocnici. Nemocnice má 3 pavilony. V každém pavilonu je sesterna a pokoj lékaře s vlastním telefonem. Ve dvou pavilonech je navíc celkem 10 ordinací.</w:t>
      </w:r>
    </w:p>
    <w:p w:rsidR="00EC077E" w:rsidRDefault="00EC077E" w:rsidP="00EC077E">
      <w:pPr>
        <w:pStyle w:val="Nadpis1"/>
      </w:pPr>
      <w:r>
        <w:t>Požadavky:</w:t>
      </w:r>
    </w:p>
    <w:p w:rsidR="00BE7010" w:rsidRDefault="003F69FF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použijte stávající analogovou infrastrukturu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použijte logický číslicový plán dle budov s možností rozšíření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nemocnice obsahuje recepci</w:t>
      </w:r>
      <w:r w:rsidRPr="003F69FF">
        <w:rPr>
          <w:rFonts w:ascii="Arial" w:hAnsi="Arial" w:cs="Arial"/>
          <w:sz w:val="24"/>
          <w:szCs w:val="24"/>
        </w:rPr>
        <w:t>, ze které nejde volat ven mimo nemocnici</w:t>
      </w:r>
    </w:p>
    <w:p w:rsidR="003F69FF" w:rsidRDefault="003F69FF" w:rsidP="003F69FF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sesterny a ordinací lze volat pouze v rámci ČR</w:t>
      </w:r>
    </w:p>
    <w:p w:rsidR="002751BA" w:rsidRDefault="002751BA" w:rsidP="002751BA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hovory mimo nemocnici se realizují přes 0</w:t>
      </w:r>
    </w:p>
    <w:bookmarkStart w:id="0" w:name="_GoBack"/>
    <w:bookmarkEnd w:id="0"/>
    <w:p w:rsidR="006E0F1B" w:rsidRDefault="003F69FF" w:rsidP="003F69FF">
      <w:pPr>
        <w:pStyle w:val="Odstavecseseznamem"/>
        <w:jc w:val="center"/>
      </w:pPr>
      <w:r>
        <w:object w:dxaOrig="6483" w:dyaOrig="5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91.75pt" o:ole="">
            <v:imagedata r:id="rId7" o:title=""/>
          </v:shape>
          <o:OLEObject Type="Embed" ProgID="Visio.Drawing.11" ShapeID="_x0000_i1025" DrawAspect="Content" ObjectID="_1483182347" r:id="rId8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427A" w:rsidRDefault="00E6427A" w:rsidP="00E6427A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791331" w:rsidRDefault="00791331" w:rsidP="00C90E1C">
      <w:pPr>
        <w:pStyle w:val="Nadpis1"/>
      </w:pPr>
    </w:p>
    <w:p w:rsidR="00791331" w:rsidRDefault="00791331" w:rsidP="00791331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1A0270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1A0270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1A0270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A29" w:rsidRDefault="00BE7A29" w:rsidP="00B01FD1">
      <w:pPr>
        <w:spacing w:after="0" w:line="240" w:lineRule="auto"/>
      </w:pPr>
      <w:r>
        <w:separator/>
      </w:r>
    </w:p>
  </w:endnote>
  <w:endnote w:type="continuationSeparator" w:id="1">
    <w:p w:rsidR="00BE7A29" w:rsidRDefault="00BE7A29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A" w:rsidRDefault="00E6427A" w:rsidP="00E6427A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A29" w:rsidRDefault="00BE7A29" w:rsidP="00B01FD1">
      <w:pPr>
        <w:spacing w:after="0" w:line="240" w:lineRule="auto"/>
      </w:pPr>
      <w:r>
        <w:separator/>
      </w:r>
    </w:p>
  </w:footnote>
  <w:footnote w:type="continuationSeparator" w:id="1">
    <w:p w:rsidR="00BE7A29" w:rsidRDefault="00BE7A29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111F02"/>
    <w:rsid w:val="001859B7"/>
    <w:rsid w:val="001A0270"/>
    <w:rsid w:val="00223E2C"/>
    <w:rsid w:val="002751BA"/>
    <w:rsid w:val="002871EA"/>
    <w:rsid w:val="00297A12"/>
    <w:rsid w:val="0032247A"/>
    <w:rsid w:val="003F69FF"/>
    <w:rsid w:val="00487631"/>
    <w:rsid w:val="005537D4"/>
    <w:rsid w:val="00643540"/>
    <w:rsid w:val="006612C1"/>
    <w:rsid w:val="00667ABE"/>
    <w:rsid w:val="006E0F1B"/>
    <w:rsid w:val="00791331"/>
    <w:rsid w:val="007A258E"/>
    <w:rsid w:val="007C27BF"/>
    <w:rsid w:val="0082637D"/>
    <w:rsid w:val="008C190D"/>
    <w:rsid w:val="00A43415"/>
    <w:rsid w:val="00AD0A38"/>
    <w:rsid w:val="00AD4D71"/>
    <w:rsid w:val="00B01FD1"/>
    <w:rsid w:val="00B17FEB"/>
    <w:rsid w:val="00B21CD4"/>
    <w:rsid w:val="00BE7010"/>
    <w:rsid w:val="00BE7A29"/>
    <w:rsid w:val="00C90E1C"/>
    <w:rsid w:val="00CF3493"/>
    <w:rsid w:val="00E02F2F"/>
    <w:rsid w:val="00E13236"/>
    <w:rsid w:val="00E6427A"/>
    <w:rsid w:val="00E914A9"/>
    <w:rsid w:val="00EA0071"/>
    <w:rsid w:val="00EC077E"/>
    <w:rsid w:val="00EE5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637D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8</cp:revision>
  <dcterms:created xsi:type="dcterms:W3CDTF">2014-05-06T12:30:00Z</dcterms:created>
  <dcterms:modified xsi:type="dcterms:W3CDTF">2015-01-19T13:19:00Z</dcterms:modified>
</cp:coreProperties>
</file>