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0178FF">
        <w:t>10</w:t>
      </w:r>
      <w:r w:rsidR="00674EAD">
        <w:t>c</w:t>
      </w:r>
      <w:r w:rsidR="004068F7">
        <w:t xml:space="preserve"> -</w:t>
      </w:r>
      <w:r w:rsidR="00AA28E8">
        <w:t xml:space="preserve"> SOUD</w:t>
      </w:r>
    </w:p>
    <w:p w:rsidR="00B01FD1" w:rsidRDefault="00B01FD1" w:rsidP="00C90E1C">
      <w:pPr>
        <w:pStyle w:val="Nadpis1"/>
      </w:pPr>
      <w:r>
        <w:t>Zadání:</w:t>
      </w:r>
    </w:p>
    <w:p w:rsidR="00EC077E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konfiguraci </w:t>
      </w:r>
      <w:r w:rsidR="00B47FF1">
        <w:rPr>
          <w:rFonts w:ascii="Arial" w:hAnsi="Arial" w:cs="Arial"/>
          <w:sz w:val="24"/>
          <w:szCs w:val="24"/>
        </w:rPr>
        <w:t>telefonní</w:t>
      </w:r>
      <w:r w:rsidR="009A7EE8">
        <w:rPr>
          <w:rFonts w:ascii="Arial" w:hAnsi="Arial" w:cs="Arial"/>
          <w:sz w:val="24"/>
          <w:szCs w:val="24"/>
        </w:rPr>
        <w:t>ch</w:t>
      </w:r>
      <w:r w:rsidR="00B47FF1">
        <w:rPr>
          <w:rFonts w:ascii="Arial" w:hAnsi="Arial" w:cs="Arial"/>
          <w:sz w:val="24"/>
          <w:szCs w:val="24"/>
        </w:rPr>
        <w:t xml:space="preserve"> ústřed</w:t>
      </w:r>
      <w:r w:rsidR="009A7EE8">
        <w:rPr>
          <w:rFonts w:ascii="Arial" w:hAnsi="Arial" w:cs="Arial"/>
          <w:sz w:val="24"/>
          <w:szCs w:val="24"/>
        </w:rPr>
        <w:t>en</w:t>
      </w:r>
      <w:r w:rsidR="00AA6F59">
        <w:rPr>
          <w:rFonts w:ascii="Arial" w:hAnsi="Arial" w:cs="Arial"/>
          <w:sz w:val="24"/>
          <w:szCs w:val="24"/>
        </w:rPr>
        <w:t xml:space="preserve"> </w:t>
      </w:r>
      <w:r w:rsidR="0068555C">
        <w:rPr>
          <w:rFonts w:ascii="Arial" w:hAnsi="Arial" w:cs="Arial"/>
          <w:sz w:val="24"/>
          <w:szCs w:val="24"/>
        </w:rPr>
        <w:t>v soudní budově</w:t>
      </w:r>
      <w:r w:rsidR="009A7EE8">
        <w:rPr>
          <w:rFonts w:ascii="Arial" w:hAnsi="Arial" w:cs="Arial"/>
          <w:sz w:val="24"/>
          <w:szCs w:val="24"/>
        </w:rPr>
        <w:t xml:space="preserve">, </w:t>
      </w:r>
      <w:r w:rsidR="0068555C">
        <w:rPr>
          <w:rFonts w:ascii="Arial" w:hAnsi="Arial" w:cs="Arial"/>
          <w:sz w:val="24"/>
          <w:szCs w:val="24"/>
        </w:rPr>
        <w:t xml:space="preserve">ve </w:t>
      </w:r>
      <w:r w:rsidR="009A7EE8">
        <w:rPr>
          <w:rFonts w:ascii="Arial" w:hAnsi="Arial" w:cs="Arial"/>
          <w:sz w:val="24"/>
          <w:szCs w:val="24"/>
        </w:rPr>
        <w:t>kter</w:t>
      </w:r>
      <w:r w:rsidR="0068555C">
        <w:rPr>
          <w:rFonts w:ascii="Arial" w:hAnsi="Arial" w:cs="Arial"/>
          <w:sz w:val="24"/>
          <w:szCs w:val="24"/>
        </w:rPr>
        <w:t xml:space="preserve">é sídlí několik obecních soudů. Na každém ze soudů </w:t>
      </w:r>
      <w:r w:rsidR="009A7EE8">
        <w:rPr>
          <w:rFonts w:ascii="Arial" w:hAnsi="Arial" w:cs="Arial"/>
          <w:sz w:val="24"/>
          <w:szCs w:val="24"/>
        </w:rPr>
        <w:t>sídlí několik oddělení a zároveň je v</w:t>
      </w:r>
      <w:r w:rsidR="0068555C">
        <w:rPr>
          <w:rFonts w:ascii="Arial" w:hAnsi="Arial" w:cs="Arial"/>
          <w:sz w:val="24"/>
          <w:szCs w:val="24"/>
        </w:rPr>
        <w:t> </w:t>
      </w:r>
      <w:r w:rsidR="009A7EE8">
        <w:rPr>
          <w:rFonts w:ascii="Arial" w:hAnsi="Arial" w:cs="Arial"/>
          <w:sz w:val="24"/>
          <w:szCs w:val="24"/>
        </w:rPr>
        <w:t>každé</w:t>
      </w:r>
      <w:r w:rsidR="0068555C">
        <w:rPr>
          <w:rFonts w:ascii="Arial" w:hAnsi="Arial" w:cs="Arial"/>
          <w:sz w:val="24"/>
          <w:szCs w:val="24"/>
        </w:rPr>
        <w:t>m i</w:t>
      </w:r>
      <w:r w:rsidR="009A7EE8">
        <w:rPr>
          <w:rFonts w:ascii="Arial" w:hAnsi="Arial" w:cs="Arial"/>
          <w:sz w:val="24"/>
          <w:szCs w:val="24"/>
        </w:rPr>
        <w:t>nfocentrum a spojovatelka</w:t>
      </w:r>
      <w:r w:rsidR="00B7120C">
        <w:rPr>
          <w:rFonts w:ascii="Arial" w:hAnsi="Arial" w:cs="Arial"/>
          <w:sz w:val="24"/>
          <w:szCs w:val="24"/>
        </w:rPr>
        <w:t>.</w:t>
      </w:r>
    </w:p>
    <w:p w:rsidR="00EC077E" w:rsidRPr="008A57A9" w:rsidRDefault="00EC077E" w:rsidP="00EC077E">
      <w:pPr>
        <w:pStyle w:val="Nadpis1"/>
      </w:pPr>
      <w:bookmarkStart w:id="0" w:name="_GoBack"/>
      <w:bookmarkEnd w:id="0"/>
      <w:r w:rsidRPr="008A57A9">
        <w:t>Požadavky:</w:t>
      </w:r>
    </w:p>
    <w:p w:rsidR="009A7EE8" w:rsidRPr="0068555C" w:rsidRDefault="009A7EE8" w:rsidP="008A57A9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budově linku tvoří poslední </w:t>
      </w:r>
      <w:r w:rsidR="0068555C">
        <w:rPr>
          <w:rFonts w:ascii="Arial" w:hAnsi="Arial" w:cs="Arial"/>
          <w:sz w:val="24"/>
          <w:szCs w:val="24"/>
        </w:rPr>
        <w:t>troj</w:t>
      </w:r>
      <w:r>
        <w:rPr>
          <w:rFonts w:ascii="Arial" w:hAnsi="Arial" w:cs="Arial"/>
          <w:sz w:val="24"/>
          <w:szCs w:val="24"/>
        </w:rPr>
        <w:t>čí</w:t>
      </w:r>
      <w:r w:rsidRPr="0068555C">
        <w:rPr>
          <w:rFonts w:ascii="Arial" w:hAnsi="Arial" w:cs="Arial"/>
          <w:sz w:val="24"/>
          <w:szCs w:val="24"/>
        </w:rPr>
        <w:t>slí volaného čísla</w:t>
      </w:r>
    </w:p>
    <w:p w:rsidR="0068555C" w:rsidRPr="0068555C" w:rsidRDefault="0068555C" w:rsidP="008A57A9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8555C">
        <w:rPr>
          <w:rFonts w:ascii="Arial" w:hAnsi="Arial" w:cs="Arial"/>
          <w:sz w:val="24"/>
          <w:szCs w:val="24"/>
        </w:rPr>
        <w:t>budova má 3 linky pro každý soud jednu</w:t>
      </w:r>
    </w:p>
    <w:p w:rsidR="009A7EE8" w:rsidRPr="0068555C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 xml:space="preserve">spojovatelka má ve všech </w:t>
      </w:r>
      <w:r w:rsidR="0068555C">
        <w:rPr>
          <w:rFonts w:ascii="Arial" w:hAnsi="Arial" w:cs="Arial"/>
          <w:sz w:val="24"/>
          <w:szCs w:val="24"/>
        </w:rPr>
        <w:t>soudech stejné poslední čtyřčíslí (</w:t>
      </w:r>
      <w:r>
        <w:rPr>
          <w:rFonts w:ascii="Arial" w:hAnsi="Arial" w:cs="Arial"/>
          <w:sz w:val="24"/>
          <w:szCs w:val="24"/>
        </w:rPr>
        <w:t>111)</w:t>
      </w:r>
    </w:p>
    <w:p w:rsidR="0068555C" w:rsidRPr="009A7EE8" w:rsidRDefault="0068555C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spojovatelky musí mít možnost přepojit na spojovatelku druhého soudu</w:t>
      </w:r>
    </w:p>
    <w:p w:rsidR="009A7EE8" w:rsidRPr="009A7EE8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volající musí mít možnost provolby na konkrétní linku</w:t>
      </w:r>
    </w:p>
    <w:p w:rsidR="009A7EE8" w:rsidRPr="009A7EE8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zaměstnanci mohou přepojovat volajícího na jinou linku</w:t>
      </w:r>
      <w:r w:rsidR="0068555C">
        <w:rPr>
          <w:rFonts w:ascii="Arial" w:hAnsi="Arial" w:cs="Arial"/>
          <w:sz w:val="24"/>
          <w:szCs w:val="24"/>
        </w:rPr>
        <w:t xml:space="preserve"> v rámci svého soudu</w:t>
      </w:r>
    </w:p>
    <w:p w:rsidR="00AE64C3" w:rsidRPr="008A57A9" w:rsidRDefault="00AE64C3" w:rsidP="00AE64C3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pouze soudci a vedoucí zaměstnanci mohou volat na mobilní telefony a po ČR</w:t>
      </w:r>
    </w:p>
    <w:p w:rsidR="00AE64C3" w:rsidRPr="005913F8" w:rsidRDefault="0068555C" w:rsidP="00AE64C3">
      <w:pPr>
        <w:ind w:left="360"/>
        <w:jc w:val="center"/>
      </w:pPr>
      <w:r>
        <w:object w:dxaOrig="10086" w:dyaOrig="38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190.5pt" o:ole="">
            <v:imagedata r:id="rId8" o:title=""/>
          </v:shape>
          <o:OLEObject Type="Embed" ProgID="Visio.Drawing.11" ShapeID="_x0000_i1025" DrawAspect="Content" ObjectID="_1483184930" r:id="rId9"/>
        </w:object>
      </w:r>
    </w:p>
    <w:p w:rsidR="00AA6F59" w:rsidRDefault="00AA6F59" w:rsidP="00C90E1C">
      <w:pPr>
        <w:pStyle w:val="Nadpis1"/>
      </w:pP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B01FD1" w:rsidRDefault="00D37770" w:rsidP="00AE64C3">
      <w:pPr>
        <w:pStyle w:val="Nadpis1"/>
      </w:pPr>
      <w:r>
        <w:br w:type="page"/>
      </w:r>
      <w:r w:rsidR="00B01FD1"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AA6F59" w:rsidRDefault="00AA6F59" w:rsidP="00C90E1C">
      <w:pPr>
        <w:pStyle w:val="Nadpis1"/>
      </w:pPr>
    </w:p>
    <w:p w:rsidR="00AA6F59" w:rsidRDefault="00AA6F59" w:rsidP="00AA6F59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296A15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296A15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296A15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25B" w:rsidRDefault="0051325B" w:rsidP="00B01FD1">
      <w:pPr>
        <w:spacing w:after="0" w:line="240" w:lineRule="auto"/>
      </w:pPr>
      <w:r>
        <w:separator/>
      </w:r>
    </w:p>
  </w:endnote>
  <w:endnote w:type="continuationSeparator" w:id="1">
    <w:p w:rsidR="0051325B" w:rsidRDefault="0051325B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F7" w:rsidRDefault="004068F7" w:rsidP="004068F7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25B" w:rsidRDefault="0051325B" w:rsidP="00B01FD1">
      <w:pPr>
        <w:spacing w:after="0" w:line="240" w:lineRule="auto"/>
      </w:pPr>
      <w:r>
        <w:separator/>
      </w:r>
    </w:p>
  </w:footnote>
  <w:footnote w:type="continuationSeparator" w:id="1">
    <w:p w:rsidR="0051325B" w:rsidRDefault="0051325B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178FF"/>
    <w:rsid w:val="000A6DE1"/>
    <w:rsid w:val="000C7D25"/>
    <w:rsid w:val="001008A4"/>
    <w:rsid w:val="00111F02"/>
    <w:rsid w:val="00132769"/>
    <w:rsid w:val="00174C36"/>
    <w:rsid w:val="001B2DDF"/>
    <w:rsid w:val="001B313D"/>
    <w:rsid w:val="00296A15"/>
    <w:rsid w:val="002F6F29"/>
    <w:rsid w:val="00303AEB"/>
    <w:rsid w:val="00307267"/>
    <w:rsid w:val="0032247A"/>
    <w:rsid w:val="00347692"/>
    <w:rsid w:val="003A3A57"/>
    <w:rsid w:val="003C0D67"/>
    <w:rsid w:val="004068F7"/>
    <w:rsid w:val="004B3422"/>
    <w:rsid w:val="0051325B"/>
    <w:rsid w:val="0052540D"/>
    <w:rsid w:val="005913F8"/>
    <w:rsid w:val="005D2F0B"/>
    <w:rsid w:val="00643540"/>
    <w:rsid w:val="00674EAD"/>
    <w:rsid w:val="0068555C"/>
    <w:rsid w:val="006D57D4"/>
    <w:rsid w:val="006E0F1B"/>
    <w:rsid w:val="007666A2"/>
    <w:rsid w:val="007C27BF"/>
    <w:rsid w:val="00827F56"/>
    <w:rsid w:val="008A57A9"/>
    <w:rsid w:val="008F5A15"/>
    <w:rsid w:val="009410EC"/>
    <w:rsid w:val="009911E1"/>
    <w:rsid w:val="0099687F"/>
    <w:rsid w:val="009A7EE8"/>
    <w:rsid w:val="009E63EB"/>
    <w:rsid w:val="00A43415"/>
    <w:rsid w:val="00A760A9"/>
    <w:rsid w:val="00AA28E8"/>
    <w:rsid w:val="00AA6F59"/>
    <w:rsid w:val="00AD4D71"/>
    <w:rsid w:val="00AE64C3"/>
    <w:rsid w:val="00B01FD1"/>
    <w:rsid w:val="00B052D5"/>
    <w:rsid w:val="00B45AF6"/>
    <w:rsid w:val="00B47FF1"/>
    <w:rsid w:val="00B7120C"/>
    <w:rsid w:val="00BE300D"/>
    <w:rsid w:val="00C7238C"/>
    <w:rsid w:val="00C83C67"/>
    <w:rsid w:val="00C90E1C"/>
    <w:rsid w:val="00CF3493"/>
    <w:rsid w:val="00D37770"/>
    <w:rsid w:val="00D4289E"/>
    <w:rsid w:val="00D43EE6"/>
    <w:rsid w:val="00E02F2F"/>
    <w:rsid w:val="00E13236"/>
    <w:rsid w:val="00E61D00"/>
    <w:rsid w:val="00EA0071"/>
    <w:rsid w:val="00EC077E"/>
    <w:rsid w:val="00ED1C51"/>
    <w:rsid w:val="00EE558F"/>
    <w:rsid w:val="00F0162C"/>
    <w:rsid w:val="00F04E85"/>
    <w:rsid w:val="00F1370E"/>
    <w:rsid w:val="00F259D3"/>
    <w:rsid w:val="00F67806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63EB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8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3C061-20D8-4830-9004-FD8B5A711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375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6</cp:revision>
  <dcterms:created xsi:type="dcterms:W3CDTF">2014-05-07T04:15:00Z</dcterms:created>
  <dcterms:modified xsi:type="dcterms:W3CDTF">2015-01-19T14:02:00Z</dcterms:modified>
</cp:coreProperties>
</file>