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0C7D25">
        <w:t>8</w:t>
      </w:r>
      <w:r w:rsidR="00E11AE0">
        <w:t>b</w:t>
      </w:r>
      <w:r w:rsidR="006B0CDD">
        <w:t xml:space="preserve"> -</w:t>
      </w:r>
      <w:r w:rsidR="00132769">
        <w:t xml:space="preserve"> </w:t>
      </w:r>
      <w:r w:rsidR="000C7D25">
        <w:t>ŠKOLA</w:t>
      </w:r>
    </w:p>
    <w:p w:rsidR="00B01FD1" w:rsidRDefault="00B01FD1" w:rsidP="00C90E1C">
      <w:pPr>
        <w:pStyle w:val="Nadpis1"/>
      </w:pPr>
      <w:r>
        <w:t>Zadání:</w:t>
      </w:r>
    </w:p>
    <w:p w:rsidR="00EC077E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</w:t>
      </w:r>
      <w:r w:rsidR="00D43EE6">
        <w:rPr>
          <w:rFonts w:ascii="Arial" w:hAnsi="Arial" w:cs="Arial"/>
          <w:sz w:val="24"/>
          <w:szCs w:val="24"/>
        </w:rPr>
        <w:t xml:space="preserve">výměnu a </w:t>
      </w:r>
      <w:r w:rsidRPr="006E0F1B">
        <w:rPr>
          <w:rFonts w:ascii="Arial" w:hAnsi="Arial" w:cs="Arial"/>
          <w:sz w:val="24"/>
          <w:szCs w:val="24"/>
        </w:rPr>
        <w:t xml:space="preserve">konfiguraci </w:t>
      </w:r>
      <w:r w:rsidR="00B47FF1">
        <w:rPr>
          <w:rFonts w:ascii="Arial" w:hAnsi="Arial" w:cs="Arial"/>
          <w:sz w:val="24"/>
          <w:szCs w:val="24"/>
        </w:rPr>
        <w:t>telefonní ústřed</w:t>
      </w:r>
      <w:r w:rsidR="001B2DDF">
        <w:rPr>
          <w:rFonts w:ascii="Arial" w:hAnsi="Arial" w:cs="Arial"/>
          <w:sz w:val="24"/>
          <w:szCs w:val="24"/>
        </w:rPr>
        <w:t xml:space="preserve">ny </w:t>
      </w:r>
      <w:r w:rsidR="000C7D25">
        <w:rPr>
          <w:rFonts w:ascii="Arial" w:hAnsi="Arial" w:cs="Arial"/>
          <w:sz w:val="24"/>
          <w:szCs w:val="24"/>
        </w:rPr>
        <w:t xml:space="preserve">ve škole. Škola má dvě budovy nacházející se </w:t>
      </w:r>
      <w:r w:rsidR="00BF5FFC">
        <w:rPr>
          <w:rFonts w:ascii="Arial" w:hAnsi="Arial" w:cs="Arial"/>
          <w:sz w:val="24"/>
          <w:szCs w:val="24"/>
        </w:rPr>
        <w:t>přes ulici, ale není mezi nimi přímé propojení</w:t>
      </w:r>
      <w:r w:rsidR="000C7D25">
        <w:rPr>
          <w:rFonts w:ascii="Arial" w:hAnsi="Arial" w:cs="Arial"/>
          <w:sz w:val="24"/>
          <w:szCs w:val="24"/>
        </w:rPr>
        <w:t xml:space="preserve">. </w:t>
      </w:r>
      <w:r w:rsidR="00BF5FFC">
        <w:rPr>
          <w:rFonts w:ascii="Arial" w:hAnsi="Arial" w:cs="Arial"/>
          <w:sz w:val="24"/>
          <w:szCs w:val="24"/>
        </w:rPr>
        <w:t>Požadavkem je vybavení školy 2 ústřednami umožňujícími sjednocení linek. Všichni volající volají na obecnou linku s následným zadáním čísla místní linky, či přepojením na sekretariát školy. V budově pro 1. stupeň je umístěna družina školy, v budově pro 2. stupeň se nachází vedení školy a školní jídelna.</w:t>
      </w:r>
    </w:p>
    <w:p w:rsidR="00EC077E" w:rsidRDefault="00EC077E" w:rsidP="00EC077E">
      <w:pPr>
        <w:pStyle w:val="Nadpis1"/>
      </w:pPr>
      <w:r>
        <w:t>Požadavky:</w:t>
      </w:r>
    </w:p>
    <w:p w:rsidR="00ED1C51" w:rsidRDefault="00BF5FFC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jednotné vnitřní linky pro obě budovy</w:t>
      </w:r>
    </w:p>
    <w:p w:rsidR="00BF5FFC" w:rsidRDefault="00BF5FFC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jednotný telefon s hlasovou volbou s následným možným přímým spojením na konkrétní linku</w:t>
      </w:r>
    </w:p>
    <w:p w:rsidR="00BF5FFC" w:rsidRDefault="00BF5FFC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přesměrování volajícího na sekretariát školy v případě, že nezná konkrétní lin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ku</w:t>
      </w:r>
    </w:p>
    <w:p w:rsidR="00BF5FFC" w:rsidRDefault="00BF5FFC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možnost přesměrování na požadovanou linku ze sekretariátu školy</w:t>
      </w:r>
    </w:p>
    <w:p w:rsidR="006E0F1B" w:rsidRDefault="00BF5FFC" w:rsidP="003A3A57">
      <w:pPr>
        <w:jc w:val="center"/>
      </w:pPr>
      <w:r>
        <w:object w:dxaOrig="7878" w:dyaOrig="5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0.25pt;height:289.5pt" o:ole="">
            <v:imagedata r:id="rId8" o:title=""/>
          </v:shape>
          <o:OLEObject Type="Embed" ProgID="Visio.Drawing.11" ShapeID="_x0000_i1025" DrawAspect="Content" ObjectID="_1483184668" r:id="rId9"/>
        </w:object>
      </w:r>
    </w:p>
    <w:p w:rsidR="006B0CDD" w:rsidRDefault="006B0CDD">
      <w:pPr>
        <w:rPr>
          <w:rFonts w:ascii="Arial" w:eastAsiaTheme="majorEastAsia" w:hAnsi="Arial" w:cstheme="majorBidi"/>
          <w:b/>
          <w:bCs/>
          <w:sz w:val="24"/>
          <w:szCs w:val="28"/>
        </w:rPr>
      </w:pPr>
      <w:r>
        <w:br w:type="page"/>
      </w:r>
    </w:p>
    <w:p w:rsidR="00C90E1C" w:rsidRDefault="00C90E1C" w:rsidP="00C90E1C">
      <w:pPr>
        <w:pStyle w:val="Nadpis1"/>
      </w:pPr>
      <w:r>
        <w:lastRenderedPageBreak/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B01FD1" w:rsidRDefault="00B01FD1" w:rsidP="003A3A57">
      <w:pPr>
        <w:pStyle w:val="Nadpis1"/>
      </w:pPr>
      <w:r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EE558F" w:rsidRDefault="00EE558F" w:rsidP="00C90E1C">
      <w:pPr>
        <w:pStyle w:val="Nadpis1"/>
      </w:pPr>
      <w:r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E87518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E87518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E87518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D5A" w:rsidRDefault="00533D5A" w:rsidP="00B01FD1">
      <w:pPr>
        <w:spacing w:after="0" w:line="240" w:lineRule="auto"/>
      </w:pPr>
      <w:r>
        <w:separator/>
      </w:r>
    </w:p>
  </w:endnote>
  <w:endnote w:type="continuationSeparator" w:id="1">
    <w:p w:rsidR="00533D5A" w:rsidRDefault="00533D5A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CDD" w:rsidRDefault="006B0CDD" w:rsidP="006B0CDD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D5A" w:rsidRDefault="00533D5A" w:rsidP="00B01FD1">
      <w:pPr>
        <w:spacing w:after="0" w:line="240" w:lineRule="auto"/>
      </w:pPr>
      <w:r>
        <w:separator/>
      </w:r>
    </w:p>
  </w:footnote>
  <w:footnote w:type="continuationSeparator" w:id="1">
    <w:p w:rsidR="00533D5A" w:rsidRDefault="00533D5A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A6DE1"/>
    <w:rsid w:val="000C7D25"/>
    <w:rsid w:val="001008A4"/>
    <w:rsid w:val="00111F02"/>
    <w:rsid w:val="00132769"/>
    <w:rsid w:val="001B2DDF"/>
    <w:rsid w:val="0028508B"/>
    <w:rsid w:val="002F6F29"/>
    <w:rsid w:val="0032247A"/>
    <w:rsid w:val="00347692"/>
    <w:rsid w:val="003A3A57"/>
    <w:rsid w:val="00533D5A"/>
    <w:rsid w:val="005D2F0B"/>
    <w:rsid w:val="00643540"/>
    <w:rsid w:val="006B0CDD"/>
    <w:rsid w:val="006D57D4"/>
    <w:rsid w:val="006E0F1B"/>
    <w:rsid w:val="007666A2"/>
    <w:rsid w:val="007C27BF"/>
    <w:rsid w:val="007F6CAE"/>
    <w:rsid w:val="008F5681"/>
    <w:rsid w:val="008F5A15"/>
    <w:rsid w:val="009410EC"/>
    <w:rsid w:val="009671BC"/>
    <w:rsid w:val="009850D2"/>
    <w:rsid w:val="009B1F9E"/>
    <w:rsid w:val="00A43415"/>
    <w:rsid w:val="00AD4D71"/>
    <w:rsid w:val="00B01FD1"/>
    <w:rsid w:val="00B052D5"/>
    <w:rsid w:val="00B47FF1"/>
    <w:rsid w:val="00BE300D"/>
    <w:rsid w:val="00BF5FFC"/>
    <w:rsid w:val="00C90E1C"/>
    <w:rsid w:val="00CF3493"/>
    <w:rsid w:val="00D4289E"/>
    <w:rsid w:val="00D43EE6"/>
    <w:rsid w:val="00E02F2F"/>
    <w:rsid w:val="00E11AE0"/>
    <w:rsid w:val="00E13236"/>
    <w:rsid w:val="00E558CB"/>
    <w:rsid w:val="00E61D00"/>
    <w:rsid w:val="00E87518"/>
    <w:rsid w:val="00EA0071"/>
    <w:rsid w:val="00EC077E"/>
    <w:rsid w:val="00EC3F1A"/>
    <w:rsid w:val="00ED1C51"/>
    <w:rsid w:val="00EE558F"/>
    <w:rsid w:val="00F0162C"/>
    <w:rsid w:val="00F1370E"/>
    <w:rsid w:val="00F67806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3F1A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BA548-D151-425A-8FBF-47DDD76B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6</cp:revision>
  <dcterms:created xsi:type="dcterms:W3CDTF">2014-05-06T14:52:00Z</dcterms:created>
  <dcterms:modified xsi:type="dcterms:W3CDTF">2015-01-19T13:58:00Z</dcterms:modified>
</cp:coreProperties>
</file>