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54" w:rsidRDefault="00DB367A">
      <w:pPr>
        <w:pStyle w:val="Nadpis1"/>
        <w:jc w:val="center"/>
      </w:pPr>
      <w:r>
        <w:t>ÚLOHA  8d -</w:t>
      </w:r>
      <w:r w:rsidR="00457E78">
        <w:t xml:space="preserve"> VÝROBNÍ PODNIK ELEKTROSOUČÁSTEK</w:t>
      </w:r>
    </w:p>
    <w:p w:rsidR="000E5E54" w:rsidRDefault="00457E78">
      <w:pPr>
        <w:pStyle w:val="Nadpis1"/>
      </w:pPr>
      <w:r>
        <w:t>Zadání:</w:t>
      </w:r>
    </w:p>
    <w:p w:rsidR="000E5E54" w:rsidRDefault="00457E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a proveďte konfiguraci telefonní ústředny podniku, který se zabývá výrobou elektrosoučástek. Má velmi úzký okruh prověřených dodavatelů kvalitních materiálů, pracovních pomůcek a ochranných prostředků, takže na vše stačí jeden referent zásobování. Naopak sortiment této firmy je žádaný a proto má velkou kancelář odbytu s více pracovníky a tedy i telefonními linkami. Ředitel má k dispozici vlastní, reprezentativní, kancelář a sekretariát. Podnik má několik výrobních hal, kde má k dispozici jednu linku vedoucí směny a další linka, vybavená odolným telefonem, je na jiném místě haly. Podnik má vlastní hasiče, sklady, oddělení energií, údržbu, ostrahu, oddělení jakosti a výstupní kontroly, oddělení osobní a péče o zaměstnance, lékařskou ordinaci, jíd</w:t>
      </w:r>
      <w:r w:rsidR="00DB367A">
        <w:rPr>
          <w:rFonts w:ascii="Arial" w:hAnsi="Arial" w:cs="Arial"/>
          <w:sz w:val="24"/>
          <w:szCs w:val="24"/>
        </w:rPr>
        <w:t>elnu s kuchyní a další oddělení</w:t>
      </w:r>
      <w:r>
        <w:rPr>
          <w:rFonts w:ascii="Arial" w:hAnsi="Arial" w:cs="Arial"/>
          <w:sz w:val="24"/>
          <w:szCs w:val="24"/>
        </w:rPr>
        <w:t>, která již s úlohou nesouvisejí.</w:t>
      </w:r>
    </w:p>
    <w:p w:rsidR="000E5E54" w:rsidRDefault="00457E78">
      <w:pPr>
        <w:pStyle w:val="Nadpis1"/>
      </w:pPr>
      <w:r>
        <w:t>Požadavky: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příznivá pořizovací cena 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spolehlivost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dvě samostatné linky pro fax, jinak pouze hovory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hovory řediteli přepojuje sekretariát; pokud není ve své kanceláři přepojuje sekretariát hovory na linku přesměrovanou na jeho mobilní telefon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dispečink hasičů má pouze jednu pevnou linku (jejich komunikaci řeší radiostanice a vysílačky)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ordinace lékaře je dostupná na vnitřní lince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linky jsou dostupné zvenčí přes provolbu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hovory ven přes nulu, do zahraničí jen kanceláře včetně sekretariátu ředitele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vrátnice (základna ostrahy) slouží zároveň jako ruční ústředna a sbírá vnější hovory na neexistující linky provolby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údržba a energie mají k dispozici bezdrátové telefony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ostraha při pochůzce může být vybavena vysílačkami nebo bezdrátovými telefony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podniku jsou ještě další pevné telefony připojeny do ústředny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číslování linek by mělo být přehledné, podle budov, přičemž jedna budova je administrativní (kanceláře, lékař, jídelna, šatny...), druhá budova zázemí (údržba, energie, hasiči...), dvě budovy skladů a zbytek výrobní haly – celkem 8 budov</w:t>
      </w:r>
    </w:p>
    <w:p w:rsidR="000E5E54" w:rsidRDefault="000E5E54">
      <w:pPr>
        <w:jc w:val="center"/>
      </w:pPr>
      <w:bookmarkStart w:id="0" w:name="_GoBack"/>
      <w:bookmarkEnd w:id="0"/>
    </w:p>
    <w:p w:rsidR="000E5E54" w:rsidRDefault="00457E78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0E5E54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0E5E54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E5E54" w:rsidRDefault="000E5E54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0E5E54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0E5E54" w:rsidRDefault="00DB367A">
      <w:pPr>
        <w:pStyle w:val="Nadpis1"/>
        <w:pageBreakBefore/>
      </w:pPr>
      <w:r>
        <w:lastRenderedPageBreak/>
        <w:t>K</w:t>
      </w:r>
      <w:r w:rsidR="00457E78">
        <w:t>onfigurace ústředny:</w:t>
      </w:r>
    </w:p>
    <w:p w:rsidR="000E5E54" w:rsidRDefault="00457E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0E5E54" w:rsidRDefault="00457E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0E5E54" w:rsidRDefault="00457E78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0E5E54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0E5E54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0E5E54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0E5E54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 w:rsidTr="00DB367A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0E5E54" w:rsidRDefault="00457E78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0E5E54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0E5E54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  <w:tr w:rsidR="000E5E54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0E5E54" w:rsidRDefault="00457E78">
      <w:r>
        <w:t>* pokud nefunguje defaultní heslo, použijte RESET ústředny</w:t>
      </w:r>
    </w:p>
    <w:p w:rsidR="000E5E54" w:rsidRDefault="00457E78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0E5E54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0E5E54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E5E54" w:rsidRDefault="000E5E54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0E5E54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457E78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0E5E54" w:rsidRDefault="000E5E5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0E5E54" w:rsidRDefault="000E5E5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0E5E54" w:rsidRDefault="000E5E5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 w:rsidTr="0007009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 w:rsidTr="00070093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 w:rsidTr="00070093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  <w:tr w:rsidR="000E5E5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0E5E54" w:rsidRDefault="000E5E54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0E5E54" w:rsidRDefault="00457E78">
      <w:pPr>
        <w:pStyle w:val="Nadpis1"/>
      </w:pPr>
      <w:r>
        <w:t>Odevzdání:</w:t>
      </w:r>
    </w:p>
    <w:p w:rsidR="000E5E54" w:rsidRDefault="00457E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0E5E54" w:rsidSect="00DB367A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D88" w:rsidRDefault="00027D88" w:rsidP="000E5E54">
      <w:pPr>
        <w:spacing w:after="0" w:line="240" w:lineRule="auto"/>
      </w:pPr>
      <w:r>
        <w:separator/>
      </w:r>
    </w:p>
  </w:endnote>
  <w:endnote w:type="continuationSeparator" w:id="1">
    <w:p w:rsidR="00027D88" w:rsidRDefault="00027D88" w:rsidP="000E5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67A" w:rsidRDefault="00DB367A" w:rsidP="00DB367A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D88" w:rsidRDefault="00027D88" w:rsidP="000E5E54">
      <w:pPr>
        <w:spacing w:after="0" w:line="240" w:lineRule="auto"/>
      </w:pPr>
      <w:r>
        <w:separator/>
      </w:r>
    </w:p>
  </w:footnote>
  <w:footnote w:type="continuationSeparator" w:id="1">
    <w:p w:rsidR="00027D88" w:rsidRDefault="00027D88" w:rsidP="000E5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E54" w:rsidRDefault="00457E78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707A7"/>
    <w:multiLevelType w:val="multilevel"/>
    <w:tmpl w:val="507CF54A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8C642AF"/>
    <w:multiLevelType w:val="multilevel"/>
    <w:tmpl w:val="C59689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E54"/>
    <w:rsid w:val="00027D88"/>
    <w:rsid w:val="00070093"/>
    <w:rsid w:val="000E5E54"/>
    <w:rsid w:val="00137ADC"/>
    <w:rsid w:val="00457E78"/>
    <w:rsid w:val="0057444C"/>
    <w:rsid w:val="00867416"/>
    <w:rsid w:val="00A41448"/>
    <w:rsid w:val="00DB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0E5E54"/>
    <w:pPr>
      <w:suppressAutoHyphens/>
      <w:spacing w:after="200"/>
    </w:pPr>
  </w:style>
  <w:style w:type="paragraph" w:styleId="Nadpis1">
    <w:name w:val="heading 1"/>
    <w:basedOn w:val="Normln"/>
    <w:rsid w:val="000E5E54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0E5E5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0E5E5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0E5E54"/>
  </w:style>
  <w:style w:type="character" w:customStyle="1" w:styleId="ZpatChar">
    <w:name w:val="Zápatí Char"/>
    <w:basedOn w:val="Standardnpsmoodstavce"/>
    <w:uiPriority w:val="99"/>
    <w:rsid w:val="000E5E54"/>
  </w:style>
  <w:style w:type="character" w:customStyle="1" w:styleId="Nadpis2Char">
    <w:name w:val="Nadpis 2 Char"/>
    <w:basedOn w:val="Standardnpsmoodstavce"/>
    <w:rsid w:val="000E5E54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0E5E54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0E5E54"/>
    <w:rPr>
      <w:rFonts w:cs="Calibri"/>
    </w:rPr>
  </w:style>
  <w:style w:type="character" w:customStyle="1" w:styleId="ListLabel2">
    <w:name w:val="ListLabel 2"/>
    <w:rsid w:val="000E5E54"/>
    <w:rPr>
      <w:rFonts w:cs="Courier New"/>
    </w:rPr>
  </w:style>
  <w:style w:type="paragraph" w:customStyle="1" w:styleId="Nadpis">
    <w:name w:val="Nadpis"/>
    <w:basedOn w:val="Normln"/>
    <w:next w:val="Tlotextu"/>
    <w:rsid w:val="000E5E54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0E5E54"/>
    <w:pPr>
      <w:spacing w:after="140" w:line="288" w:lineRule="auto"/>
    </w:pPr>
  </w:style>
  <w:style w:type="paragraph" w:styleId="Seznam">
    <w:name w:val="List"/>
    <w:basedOn w:val="Tlotextu"/>
    <w:rsid w:val="000E5E54"/>
    <w:rPr>
      <w:rFonts w:cs="Lohit Devanagari"/>
    </w:rPr>
  </w:style>
  <w:style w:type="paragraph" w:customStyle="1" w:styleId="Popisek">
    <w:name w:val="Popisek"/>
    <w:basedOn w:val="Normln"/>
    <w:rsid w:val="000E5E5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0E5E54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0E5E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E5E5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0E5E54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0E5E54"/>
    <w:pPr>
      <w:ind w:left="720"/>
      <w:contextualSpacing/>
    </w:pPr>
  </w:style>
  <w:style w:type="paragraph" w:customStyle="1" w:styleId="Obsahtabulky">
    <w:name w:val="Obsah tabulky"/>
    <w:basedOn w:val="Normln"/>
    <w:rsid w:val="000E5E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8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4</Pages>
  <Words>557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20</cp:revision>
  <dcterms:created xsi:type="dcterms:W3CDTF">2014-05-06T12:15:00Z</dcterms:created>
  <dcterms:modified xsi:type="dcterms:W3CDTF">2015-01-19T13:59:00Z</dcterms:modified>
  <dc:language>cs-CZ</dc:language>
</cp:coreProperties>
</file>